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03B71" w:rsidRPr="00685533" w:rsidRDefault="00403B71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403B71" w:rsidRDefault="00DF2F4E" w:rsidP="00403B71">
            <w:pPr>
              <w:spacing w:before="120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DF2F4E" w:rsidRPr="00E07987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DF2F4E" w:rsidRPr="00E07987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62-510 Konin - ul. Sulańska 13</w:t>
      </w:r>
    </w:p>
    <w:p w:rsidR="00DF2F4E" w:rsidRPr="00E07987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Pr="00E07987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07987" w:rsidRDefault="00D26A33" w:rsidP="00E07987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</w:t>
      </w:r>
      <w:r w:rsidR="002830F5" w:rsidRPr="00E07987">
        <w:rPr>
          <w:rFonts w:ascii="Tahoma" w:eastAsia="Times New Roman" w:hAnsi="Tahoma" w:cs="Tahoma"/>
          <w:b/>
          <w:sz w:val="20"/>
          <w:szCs w:val="20"/>
        </w:rPr>
        <w:t xml:space="preserve">Dostawę </w:t>
      </w:r>
      <w:r w:rsidR="00E07987">
        <w:rPr>
          <w:rFonts w:ascii="Tahoma" w:eastAsia="Times New Roman" w:hAnsi="Tahoma" w:cs="Tahoma"/>
          <w:b/>
          <w:sz w:val="20"/>
          <w:szCs w:val="20"/>
        </w:rPr>
        <w:t>mobilnego rozdrabniacza wysokoobrotowego</w:t>
      </w:r>
    </w:p>
    <w:p w:rsidR="00320402" w:rsidRPr="00E07987" w:rsidRDefault="00B739F4" w:rsidP="00E07987">
      <w:pPr>
        <w:widowControl w:val="0"/>
        <w:autoSpaceDE w:val="0"/>
        <w:autoSpaceDN w:val="0"/>
        <w:adjustRightInd w:val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do odpadów zielonych na potrzeby kompostowni MZGOK</w:t>
      </w:r>
      <w:r w:rsidR="002830F5"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="002830F5"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="00403B71"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DF2F4E" w:rsidRPr="00E07987" w:rsidRDefault="00DF2F4E" w:rsidP="002830F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ogłoszonym w Dzienniku Urzędowym Unii Europejskiej  </w:t>
      </w:r>
      <w:r w:rsidR="002830F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Nr 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B739F4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/S </w:t>
      </w:r>
      <w:r w:rsidR="005269A5" w:rsidRPr="005269A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100-239687</w:t>
      </w:r>
      <w:r w:rsidR="009E79E5" w:rsidRPr="005269A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19344E" w:rsidRPr="005269A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z dnia </w:t>
      </w:r>
      <w:r w:rsidR="005269A5" w:rsidRPr="005269A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25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-</w:t>
      </w:r>
      <w:r w:rsidR="00B739F4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05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-20</w:t>
      </w:r>
      <w:r w:rsidR="00B739F4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DA66D1" w:rsidRPr="00E07987">
        <w:rPr>
          <w:rFonts w:ascii="Tahoma" w:eastAsia="Times New Roman" w:hAnsi="Tahoma" w:cs="Tahoma"/>
          <w:sz w:val="20"/>
          <w:szCs w:val="20"/>
          <w:lang w:eastAsia="pl-PL"/>
        </w:rPr>
        <w:t>r.</w:t>
      </w: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oraz na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stronie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nternetowej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="002830F5" w:rsidRPr="00E07987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i w </w:t>
      </w:r>
      <w:bookmarkStart w:id="0" w:name="_GoBack"/>
      <w:bookmarkEnd w:id="0"/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siedzibie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 w miejscu publicznie dostępnym</w:t>
      </w:r>
      <w:r w:rsidR="0014596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– tablica ogłoszeń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F2F4E" w:rsidRPr="00E07987" w:rsidRDefault="00DF2F4E" w:rsidP="002830F5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39F4" w:rsidRPr="00E07987" w:rsidRDefault="00DF2F4E" w:rsidP="00B739F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wykonanie przedmiotu zamówienia  w zakresie  określonym w specyfikacj</w:t>
      </w:r>
      <w:r w:rsidR="00685533"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istotnych warunków zamówienia</w:t>
      </w:r>
    </w:p>
    <w:p w:rsidR="00B739F4" w:rsidRPr="00E07987" w:rsidRDefault="00B739F4" w:rsidP="00B739F4">
      <w:pPr>
        <w:pStyle w:val="Akapitzlist"/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739F4" w:rsidRPr="00E07987" w:rsidRDefault="002830F5" w:rsidP="002830F5">
      <w:pPr>
        <w:pStyle w:val="Bezodstpw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OFERUJEMY </w:t>
      </w:r>
      <w:r w:rsidRPr="00E07987">
        <w:rPr>
          <w:rFonts w:ascii="Tahoma" w:hAnsi="Tahoma" w:cs="Tahoma"/>
          <w:sz w:val="20"/>
          <w:szCs w:val="20"/>
        </w:rPr>
        <w:t>wykonanie zamówienia za cenę</w:t>
      </w:r>
      <w:r w:rsidR="00B739F4" w:rsidRPr="00E07987">
        <w:rPr>
          <w:rFonts w:ascii="Tahoma" w:hAnsi="Tahoma" w:cs="Tahoma"/>
          <w:sz w:val="20"/>
          <w:szCs w:val="20"/>
        </w:rPr>
        <w:t>:</w:t>
      </w:r>
    </w:p>
    <w:p w:rsidR="00B739F4" w:rsidRPr="00E07987" w:rsidRDefault="00B739F4" w:rsidP="00B739F4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B739F4" w:rsidRPr="00E07987" w:rsidRDefault="00B739F4" w:rsidP="00B739F4">
      <w:pPr>
        <w:pStyle w:val="Bezodstpw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………..</w:t>
      </w:r>
      <w:r w:rsidR="002830F5" w:rsidRPr="00E07987">
        <w:rPr>
          <w:rFonts w:ascii="Tahoma" w:hAnsi="Tahoma" w:cs="Tahoma"/>
          <w:sz w:val="20"/>
          <w:szCs w:val="20"/>
        </w:rPr>
        <w:t>..........</w:t>
      </w:r>
      <w:r w:rsidRPr="00E07987">
        <w:rPr>
          <w:rFonts w:ascii="Tahoma" w:hAnsi="Tahoma" w:cs="Tahoma"/>
          <w:sz w:val="20"/>
          <w:szCs w:val="20"/>
        </w:rPr>
        <w:t xml:space="preserve">. </w:t>
      </w:r>
      <w:r w:rsidR="002830F5" w:rsidRPr="00E07987">
        <w:rPr>
          <w:rFonts w:ascii="Tahoma" w:hAnsi="Tahoma" w:cs="Tahoma"/>
          <w:sz w:val="20"/>
          <w:szCs w:val="20"/>
        </w:rPr>
        <w:t xml:space="preserve">zł (netto) </w:t>
      </w:r>
      <w:r w:rsidR="002830F5" w:rsidRPr="00E07987">
        <w:rPr>
          <w:rFonts w:ascii="Tahoma" w:eastAsia="Calibri" w:hAnsi="Tahoma" w:cs="Tahoma"/>
          <w:sz w:val="20"/>
          <w:szCs w:val="20"/>
        </w:rPr>
        <w:t>+ .…...................</w:t>
      </w:r>
      <w:r w:rsidRPr="00E07987">
        <w:rPr>
          <w:rFonts w:ascii="Tahoma" w:eastAsia="Calibri" w:hAnsi="Tahoma" w:cs="Tahoma"/>
          <w:sz w:val="20"/>
          <w:szCs w:val="20"/>
        </w:rPr>
        <w:t xml:space="preserve"> 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zł </w:t>
      </w:r>
      <w:r w:rsidRPr="00E07987">
        <w:rPr>
          <w:rFonts w:ascii="Tahoma" w:eastAsia="Calibri" w:hAnsi="Tahoma" w:cs="Tahoma"/>
          <w:sz w:val="20"/>
          <w:szCs w:val="20"/>
        </w:rPr>
        <w:t>(</w:t>
      </w:r>
      <w:r w:rsidR="002830F5" w:rsidRPr="00E07987">
        <w:rPr>
          <w:rFonts w:ascii="Tahoma" w:eastAsia="Calibri" w:hAnsi="Tahoma" w:cs="Tahoma"/>
          <w:sz w:val="20"/>
          <w:szCs w:val="20"/>
        </w:rPr>
        <w:t>podatek VAT</w:t>
      </w:r>
      <w:r w:rsidRPr="00E07987">
        <w:rPr>
          <w:rFonts w:ascii="Tahoma" w:eastAsia="Calibri" w:hAnsi="Tahoma" w:cs="Tahoma"/>
          <w:sz w:val="20"/>
          <w:szCs w:val="20"/>
        </w:rPr>
        <w:t>)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 = </w:t>
      </w:r>
      <w:r w:rsidRPr="00E07987">
        <w:rPr>
          <w:rFonts w:ascii="Tahoma" w:eastAsia="Calibri" w:hAnsi="Tahoma" w:cs="Tahoma"/>
          <w:sz w:val="20"/>
          <w:szCs w:val="20"/>
        </w:rPr>
        <w:t>……</w:t>
      </w:r>
      <w:r w:rsidR="002830F5" w:rsidRPr="00E07987">
        <w:rPr>
          <w:rFonts w:ascii="Tahoma" w:eastAsia="Calibri" w:hAnsi="Tahoma" w:cs="Tahoma"/>
          <w:sz w:val="20"/>
          <w:szCs w:val="20"/>
        </w:rPr>
        <w:t>................</w:t>
      </w:r>
      <w:r w:rsidRPr="00E07987">
        <w:rPr>
          <w:rFonts w:ascii="Tahoma" w:eastAsia="Calibri" w:hAnsi="Tahoma" w:cs="Tahoma"/>
          <w:sz w:val="20"/>
          <w:szCs w:val="20"/>
        </w:rPr>
        <w:t>zł (brutto)</w:t>
      </w:r>
    </w:p>
    <w:p w:rsidR="002830F5" w:rsidRPr="00E07987" w:rsidRDefault="002830F5" w:rsidP="00B739F4">
      <w:pPr>
        <w:pStyle w:val="Bezodstpw"/>
        <w:ind w:left="36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2830F5" w:rsidRPr="00E07987" w:rsidRDefault="002830F5" w:rsidP="00B739F4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:rsidR="002830F5" w:rsidRPr="00E07987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39F4" w:rsidRPr="00E07987" w:rsidRDefault="00B739F4" w:rsidP="009464AA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UDZIELAMY </w:t>
      </w:r>
      <w:r w:rsidRPr="00E07987">
        <w:rPr>
          <w:rFonts w:ascii="Tahoma" w:hAnsi="Tahoma" w:cs="Tahoma"/>
          <w:bCs/>
          <w:sz w:val="20"/>
          <w:szCs w:val="20"/>
        </w:rPr>
        <w:t>gwarancji na wykonany przedmiot zamówienia</w:t>
      </w:r>
      <w:r w:rsidRPr="00E07987">
        <w:rPr>
          <w:rFonts w:ascii="Tahoma" w:hAnsi="Tahoma" w:cs="Tahoma"/>
          <w:sz w:val="20"/>
          <w:szCs w:val="20"/>
        </w:rPr>
        <w:t xml:space="preserve"> - </w:t>
      </w:r>
      <w:r w:rsidRPr="00E07987">
        <w:rPr>
          <w:rFonts w:ascii="Tahoma" w:hAnsi="Tahoma" w:cs="Tahoma"/>
          <w:b/>
          <w:sz w:val="20"/>
          <w:szCs w:val="20"/>
        </w:rPr>
        <w:t xml:space="preserve">24 miesiące lub przebieg 2000 </w:t>
      </w:r>
      <w:proofErr w:type="spellStart"/>
      <w:r w:rsidRPr="00E07987">
        <w:rPr>
          <w:rFonts w:ascii="Tahoma" w:hAnsi="Tahoma" w:cs="Tahoma"/>
          <w:b/>
          <w:sz w:val="20"/>
          <w:szCs w:val="20"/>
        </w:rPr>
        <w:t>mth</w:t>
      </w:r>
      <w:proofErr w:type="spellEnd"/>
      <w:r w:rsidRPr="00E07987">
        <w:rPr>
          <w:rFonts w:ascii="Tahoma" w:hAnsi="Tahoma" w:cs="Tahoma"/>
          <w:sz w:val="20"/>
          <w:szCs w:val="20"/>
        </w:rPr>
        <w:t xml:space="preserve"> (w zależności co minie szybciej)</w:t>
      </w:r>
    </w:p>
    <w:p w:rsidR="00B739F4" w:rsidRPr="00E07987" w:rsidRDefault="00B739F4" w:rsidP="009464AA">
      <w:p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</w:p>
    <w:p w:rsidR="009464AA" w:rsidRPr="00E07987" w:rsidRDefault="009464AA" w:rsidP="003312E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</w:t>
      </w: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wykonania przedmiotu zamówienia w terminie</w:t>
      </w:r>
      <w:r w:rsidR="003312E7" w:rsidRPr="00E07987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 miesiące od dnia podpisania umowy</w:t>
      </w:r>
      <w:r w:rsidR="003312E7" w:rsidRPr="00E07987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9464AA" w:rsidRPr="00E07987" w:rsidRDefault="009464AA" w:rsidP="009464AA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EF78A6" w:rsidRPr="00E07987" w:rsidRDefault="00EF78A6" w:rsidP="009464AA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 wykonania przedmiotu zamówienia zgodn</w:t>
      </w:r>
      <w:r w:rsidR="00EE770A" w:rsidRPr="00E07987">
        <w:rPr>
          <w:rFonts w:ascii="Tahoma" w:hAnsi="Tahoma" w:cs="Tahoma"/>
          <w:sz w:val="20"/>
          <w:szCs w:val="20"/>
        </w:rPr>
        <w:t xml:space="preserve">ie z warunkami opisanymi w SIWZ. </w:t>
      </w:r>
    </w:p>
    <w:p w:rsidR="00C25EC9" w:rsidRPr="00E07987" w:rsidRDefault="00C25EC9" w:rsidP="00C82A02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OŚWIADCZAMY, </w:t>
      </w:r>
      <w:r w:rsidRPr="00E07987">
        <w:rPr>
          <w:rFonts w:ascii="Tahoma" w:hAnsi="Tahoma" w:cs="Tahoma"/>
          <w:sz w:val="20"/>
          <w:szCs w:val="20"/>
        </w:rPr>
        <w:t xml:space="preserve"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 </w:t>
      </w:r>
    </w:p>
    <w:p w:rsidR="00403B71" w:rsidRPr="00E07987" w:rsidRDefault="00403B71" w:rsidP="00403B71">
      <w:pPr>
        <w:suppressAutoHyphens/>
        <w:autoSpaceDE w:val="0"/>
        <w:autoSpaceDN w:val="0"/>
        <w:adjustRightInd w:val="0"/>
        <w:spacing w:before="120"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EE770A" w:rsidRPr="00E07987" w:rsidRDefault="00EE770A" w:rsidP="0073738C">
      <w:pPr>
        <w:suppressAutoHyphens/>
        <w:spacing w:after="0"/>
        <w:jc w:val="both"/>
        <w:rPr>
          <w:rFonts w:ascii="Tahoma" w:eastAsia="Calibri" w:hAnsi="Tahoma" w:cs="Tahoma"/>
          <w:sz w:val="20"/>
          <w:szCs w:val="20"/>
          <w:vertAlign w:val="superscript"/>
        </w:rPr>
      </w:pPr>
    </w:p>
    <w:p w:rsidR="00EE770A" w:rsidRPr="00E07987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OŚWIADCZAMY, że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oferta nie zawiera/zawiera</w:t>
      </w:r>
      <w:r w:rsidRPr="00E0798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*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E0798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……………………………….…........................................................................................</w:t>
      </w:r>
    </w:p>
    <w:p w:rsidR="00707063" w:rsidRPr="00164711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164711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>Uwaga:</w:t>
      </w:r>
      <w:r w:rsidRPr="00164711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>iego zastrzeżenia (cz. VI pkt 1</w:t>
      </w:r>
      <w:r w:rsidR="003312E7">
        <w:rPr>
          <w:rFonts w:ascii="Tahoma" w:eastAsia="Times New Roman" w:hAnsi="Tahoma" w:cs="Tahoma"/>
          <w:i/>
          <w:sz w:val="18"/>
          <w:szCs w:val="18"/>
          <w:lang w:eastAsia="pl-PL"/>
        </w:rPr>
        <w:t>8.11</w:t>
      </w:r>
      <w:r w:rsidR="0073738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="003312E7">
        <w:rPr>
          <w:rFonts w:ascii="Tahoma" w:eastAsia="Times New Roman" w:hAnsi="Tahoma" w:cs="Tahoma"/>
          <w:i/>
          <w:sz w:val="18"/>
          <w:szCs w:val="18"/>
          <w:lang w:eastAsia="pl-PL"/>
        </w:rPr>
        <w:t>–</w:t>
      </w:r>
      <w:r w:rsidR="0073738C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1</w:t>
      </w:r>
      <w:r w:rsidR="003312E7">
        <w:rPr>
          <w:rFonts w:ascii="Tahoma" w:eastAsia="Times New Roman" w:hAnsi="Tahoma" w:cs="Tahoma"/>
          <w:i/>
          <w:sz w:val="18"/>
          <w:szCs w:val="18"/>
          <w:lang w:eastAsia="pl-PL"/>
        </w:rPr>
        <w:t>8.13</w:t>
      </w:r>
      <w:r w:rsidRPr="00164711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SIWZ)</w:t>
      </w:r>
    </w:p>
    <w:p w:rsidR="00E733D8" w:rsidRPr="00E07987" w:rsidRDefault="00FC62B7" w:rsidP="002830F5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07987" w:rsidRDefault="00FC62B7" w:rsidP="002830F5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07987">
        <w:rPr>
          <w:rFonts w:ascii="Tahoma" w:hAnsi="Tahoma" w:cs="Tahoma"/>
          <w:b/>
          <w:sz w:val="20"/>
          <w:szCs w:val="20"/>
          <w:lang w:eastAsia="pl-PL"/>
        </w:rPr>
        <w:t>UWAŻAMY SIĘ</w:t>
      </w:r>
      <w:r w:rsidRPr="00E07987">
        <w:rPr>
          <w:rFonts w:ascii="Tahoma" w:hAnsi="Tahoma" w:cs="Tahoma"/>
          <w:sz w:val="20"/>
          <w:szCs w:val="20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E07987" w:rsidRDefault="00685533" w:rsidP="00936E55">
      <w:pPr>
        <w:pStyle w:val="Bezodstpw"/>
        <w:numPr>
          <w:ilvl w:val="0"/>
          <w:numId w:val="29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WADIUM </w:t>
      </w:r>
      <w:r w:rsidRPr="00E07987">
        <w:rPr>
          <w:rFonts w:ascii="Tahoma" w:hAnsi="Tahoma" w:cs="Tahoma"/>
          <w:iCs/>
          <w:snapToGrid w:val="0"/>
          <w:color w:val="000000"/>
          <w:sz w:val="20"/>
          <w:szCs w:val="20"/>
          <w:lang w:eastAsia="pl-PL"/>
        </w:rPr>
        <w:t>o wartości ........................................wnieśliśmy w dniu ..............................</w:t>
      </w:r>
      <w:r w:rsidR="00E54B2E"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 </w:t>
      </w:r>
      <w:r w:rsidRPr="00E07987">
        <w:rPr>
          <w:rFonts w:ascii="Tahoma" w:hAnsi="Tahoma" w:cs="Tahoma"/>
          <w:iCs/>
          <w:snapToGrid w:val="0"/>
          <w:sz w:val="20"/>
          <w:szCs w:val="20"/>
          <w:lang w:eastAsia="pl-PL"/>
        </w:rPr>
        <w:t xml:space="preserve">w formie </w:t>
      </w:r>
      <w:r w:rsidR="00EE770A" w:rsidRPr="00E07987">
        <w:rPr>
          <w:rFonts w:ascii="Tahoma" w:hAnsi="Tahoma" w:cs="Tahoma"/>
          <w:sz w:val="20"/>
          <w:szCs w:val="20"/>
        </w:rPr>
        <w:t>przewidzianej ustawą.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WSKAZUJEMY, </w:t>
      </w:r>
      <w:r w:rsidRPr="00E07987">
        <w:rPr>
          <w:rFonts w:ascii="Tahoma" w:hAnsi="Tahoma" w:cs="Tahoma"/>
          <w:sz w:val="20"/>
          <w:szCs w:val="20"/>
        </w:rPr>
        <w:t>że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nasze dokumenty rejestrowe dostępne są w formie elektronicznej </w:t>
      </w:r>
      <w:r w:rsidRPr="00E07987">
        <w:rPr>
          <w:rFonts w:ascii="Tahoma" w:hAnsi="Tahoma" w:cs="Tahoma"/>
          <w:sz w:val="20"/>
          <w:szCs w:val="20"/>
        </w:rPr>
        <w:br/>
        <w:t>w ogólnodostępnej i bezpłatnej bazie danych, z której Zamawiający może pobrać samodzielnie: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EE770A" w:rsidRPr="00E07987" w:rsidRDefault="00EE770A" w:rsidP="002F5CF3">
      <w:pPr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inny rejestr – podać </w:t>
      </w:r>
      <w:r w:rsidR="00403B71" w:rsidRPr="00E07987">
        <w:rPr>
          <w:rFonts w:ascii="Tahoma" w:hAnsi="Tahoma" w:cs="Tahoma"/>
          <w:sz w:val="18"/>
          <w:szCs w:val="18"/>
        </w:rPr>
        <w:t>jaki i jego adres internetowy (</w:t>
      </w:r>
      <w:r w:rsidRPr="00E07987">
        <w:rPr>
          <w:rFonts w:ascii="Tahoma" w:hAnsi="Tahoma" w:cs="Tahoma"/>
          <w:sz w:val="18"/>
          <w:szCs w:val="18"/>
        </w:rPr>
        <w:t>dotyc</w:t>
      </w:r>
      <w:r w:rsidR="00403B71" w:rsidRPr="00E07987">
        <w:rPr>
          <w:rFonts w:ascii="Tahoma" w:hAnsi="Tahoma" w:cs="Tahoma"/>
          <w:sz w:val="18"/>
          <w:szCs w:val="18"/>
        </w:rPr>
        <w:t>zy wykonawców zagranicznych</w:t>
      </w:r>
      <w:r w:rsidRPr="00E07987">
        <w:rPr>
          <w:rFonts w:ascii="Tahoma" w:hAnsi="Tahoma" w:cs="Tahoma"/>
          <w:sz w:val="18"/>
          <w:szCs w:val="18"/>
        </w:rPr>
        <w:t>)</w:t>
      </w:r>
    </w:p>
    <w:p w:rsidR="00EE770A" w:rsidRPr="00E07987" w:rsidRDefault="00EE770A" w:rsidP="00EE770A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="002F5CF3" w:rsidRPr="00E07987">
        <w:rPr>
          <w:rFonts w:ascii="Tahoma" w:hAnsi="Tahoma" w:cs="Tahoma"/>
          <w:sz w:val="18"/>
          <w:szCs w:val="18"/>
        </w:rPr>
        <w:t xml:space="preserve"> nie dotyczy</w:t>
      </w:r>
    </w:p>
    <w:p w:rsidR="00EE770A" w:rsidRPr="00E07987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4"/>
          <w:szCs w:val="14"/>
        </w:rPr>
      </w:pPr>
      <w:r w:rsidRPr="00E07987">
        <w:rPr>
          <w:rFonts w:ascii="Tahoma" w:hAnsi="Tahoma" w:cs="Tahoma"/>
          <w:sz w:val="14"/>
          <w:szCs w:val="14"/>
        </w:rPr>
        <w:t>(właściwe zaznaczyć)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 </w:t>
      </w:r>
      <w:r w:rsidRPr="00E07987">
        <w:rPr>
          <w:rFonts w:ascii="Tahoma" w:hAnsi="Tahoma" w:cs="Tahoma"/>
          <w:b/>
          <w:sz w:val="20"/>
          <w:szCs w:val="20"/>
        </w:rPr>
        <w:t>PRZEWIDUJEMY / NIE PRZEWIDUJEMY</w:t>
      </w:r>
      <w:r w:rsidRPr="00E07987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738C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  <w:u w:val="single"/>
        </w:rPr>
        <w:t>Uwaga!</w:t>
      </w:r>
      <w:r w:rsidRPr="00E07987">
        <w:rPr>
          <w:rFonts w:ascii="Tahoma" w:hAnsi="Tahoma" w:cs="Tahoma"/>
          <w:sz w:val="18"/>
          <w:szCs w:val="18"/>
        </w:rPr>
        <w:t xml:space="preserve"> </w:t>
      </w:r>
      <w:r w:rsidR="0073738C" w:rsidRPr="00E07987">
        <w:rPr>
          <w:rFonts w:ascii="Tahoma" w:hAnsi="Tahoma" w:cs="Tahoma"/>
          <w:i/>
          <w:sz w:val="18"/>
          <w:szCs w:val="18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</w:t>
      </w:r>
      <w:r w:rsidR="00624125">
        <w:rPr>
          <w:rFonts w:ascii="Tahoma" w:hAnsi="Tahoma" w:cs="Tahoma"/>
          <w:i/>
          <w:sz w:val="18"/>
          <w:szCs w:val="18"/>
        </w:rPr>
        <w:t>o podmiotu, zgodnie z Częścią IV</w:t>
      </w:r>
      <w:r w:rsidR="0073738C" w:rsidRPr="00E07987">
        <w:rPr>
          <w:rFonts w:ascii="Tahoma" w:hAnsi="Tahoma" w:cs="Tahoma"/>
          <w:i/>
          <w:sz w:val="18"/>
          <w:szCs w:val="18"/>
        </w:rPr>
        <w:t xml:space="preserve"> pkt. 6.3. – 6.9. SIWZ. </w:t>
      </w:r>
    </w:p>
    <w:p w:rsidR="00EE770A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E07987">
        <w:rPr>
          <w:rFonts w:ascii="Tahoma" w:hAnsi="Tahoma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>OŚWIADCZAMY</w:t>
      </w:r>
      <w:r w:rsidRPr="00E07987">
        <w:rPr>
          <w:rFonts w:ascii="Tahoma" w:hAnsi="Tahoma" w:cs="Tahoma"/>
          <w:sz w:val="20"/>
          <w:szCs w:val="20"/>
        </w:rPr>
        <w:t xml:space="preserve">, że zapoznaliśmy się z warunkami umowy i </w:t>
      </w:r>
      <w:r w:rsidRPr="00E07987">
        <w:rPr>
          <w:rFonts w:ascii="Tahoma" w:hAnsi="Tahoma" w:cs="Tahoma"/>
          <w:b/>
          <w:smallCaps/>
          <w:sz w:val="20"/>
          <w:szCs w:val="20"/>
        </w:rPr>
        <w:t>zobowiązujemy się</w:t>
      </w:r>
      <w:r w:rsidRPr="00E07987">
        <w:rPr>
          <w:rFonts w:ascii="Tahoma" w:hAnsi="Tahoma" w:cs="Tahoma"/>
          <w:sz w:val="20"/>
          <w:szCs w:val="20"/>
        </w:rPr>
        <w:t>,</w:t>
      </w:r>
      <w:r w:rsidRPr="00E07987">
        <w:rPr>
          <w:rFonts w:ascii="Tahoma" w:hAnsi="Tahoma" w:cs="Tahoma"/>
          <w:sz w:val="20"/>
          <w:szCs w:val="20"/>
        </w:rPr>
        <w:br/>
        <w:t xml:space="preserve">w przypadku wyboru naszej oferty, do zawarcia umowy zgodnej z niniejszą ofertą na warunkach określonych w SIWZ w </w:t>
      </w:r>
      <w:r w:rsidR="00936E55" w:rsidRPr="00E07987">
        <w:rPr>
          <w:rFonts w:ascii="Tahoma" w:hAnsi="Tahoma" w:cs="Tahoma"/>
          <w:sz w:val="20"/>
          <w:szCs w:val="20"/>
        </w:rPr>
        <w:t xml:space="preserve">sposób oraz w </w:t>
      </w:r>
      <w:r w:rsidRPr="00E07987">
        <w:rPr>
          <w:rFonts w:ascii="Tahoma" w:hAnsi="Tahoma" w:cs="Tahoma"/>
          <w:sz w:val="20"/>
          <w:szCs w:val="20"/>
        </w:rPr>
        <w:t xml:space="preserve">miejscu i terminie wyznaczonym przez Zamawiającego.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="00936E55" w:rsidRPr="00E07987">
        <w:rPr>
          <w:rFonts w:ascii="Tahoma" w:hAnsi="Tahoma" w:cs="Tahoma"/>
          <w:b/>
          <w:sz w:val="20"/>
          <w:szCs w:val="20"/>
        </w:rPr>
        <w:t xml:space="preserve">w </w:t>
      </w:r>
      <w:r w:rsidRPr="00E07987">
        <w:rPr>
          <w:rFonts w:ascii="Tahoma" w:hAnsi="Tahoma" w:cs="Tahoma"/>
          <w:sz w:val="20"/>
          <w:szCs w:val="20"/>
        </w:rPr>
        <w:t>przypadku wybrania naszej oferty jako najkorzystniejszej do dostarczenia przed podpisaniem umowy Zamawiającemu umowy regulującej naszą współpracę</w:t>
      </w:r>
      <w:r w:rsidRPr="00E07987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(dot. Wykonawców wspólnie ubiegających się o udzielenie zamówienia - oferta wspólna).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  <w:sz w:val="20"/>
          <w:szCs w:val="20"/>
        </w:rPr>
      </w:pPr>
      <w:r w:rsidRPr="00E07987">
        <w:rPr>
          <w:rFonts w:ascii="Tahoma" w:hAnsi="Tahoma" w:cs="Tahoma"/>
          <w:b/>
          <w:iCs/>
          <w:sz w:val="20"/>
          <w:szCs w:val="20"/>
        </w:rPr>
        <w:lastRenderedPageBreak/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Tak</w:t>
      </w:r>
      <w:r w:rsidRPr="002F5CF3">
        <w:rPr>
          <w:rFonts w:ascii="Tahoma" w:hAnsi="Tahoma" w:cs="Tahoma"/>
        </w:rPr>
        <w:t xml:space="preserve">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Nie</w:t>
      </w:r>
    </w:p>
    <w:p w:rsidR="00EE770A" w:rsidRPr="002F5CF3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0"/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Średnie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50 mln euro lub roczna suma b</w:t>
      </w:r>
      <w:r w:rsidR="002C407F"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936E55">
        <w:rPr>
          <w:rFonts w:ascii="Tahoma" w:eastAsia="Arial" w:hAnsi="Tahoma" w:cs="Tahoma"/>
          <w:sz w:val="18"/>
          <w:szCs w:val="18"/>
        </w:rPr>
        <w:t>e</w:t>
      </w:r>
      <w:r w:rsidR="002C407F">
        <w:rPr>
          <w:rFonts w:ascii="Tahoma" w:eastAsia="Arial" w:hAnsi="Tahoma" w:cs="Tahoma"/>
          <w:sz w:val="18"/>
          <w:szCs w:val="18"/>
        </w:rPr>
        <w:t>u</w:t>
      </w:r>
      <w:r w:rsidRPr="00936E55">
        <w:rPr>
          <w:rFonts w:ascii="Tahoma" w:eastAsia="Arial" w:hAnsi="Tahoma" w:cs="Tahoma"/>
          <w:sz w:val="18"/>
          <w:szCs w:val="18"/>
        </w:rPr>
        <w:t>ro;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Małe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pacing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10 mln euro lub roczna suma bilansowa nie przekracza 10 mln euro.</w:t>
      </w:r>
    </w:p>
    <w:p w:rsidR="00EE770A" w:rsidRPr="00E07987" w:rsidRDefault="00EE770A" w:rsidP="002830F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E07987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E0798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07987">
        <w:rPr>
          <w:rFonts w:ascii="Tahoma" w:hAnsi="Tahoma" w:cs="Tahoma"/>
          <w:sz w:val="20"/>
          <w:szCs w:val="20"/>
        </w:rPr>
        <w:t xml:space="preserve">. </w:t>
      </w:r>
    </w:p>
    <w:p w:rsidR="00EE770A" w:rsidRPr="0014596C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14596C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14596C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Załącznikami do niniejszej oferty są: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EE770A" w:rsidRPr="00E07987" w:rsidRDefault="00EE770A" w:rsidP="00AF1EAF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Ofertę niniejszą składamy na ................................. kolejno ponumerowanych </w:t>
      </w:r>
      <w:r w:rsidRPr="00E07987">
        <w:rPr>
          <w:rFonts w:ascii="Tahoma" w:hAnsi="Tahoma" w:cs="Tahoma"/>
          <w:sz w:val="20"/>
          <w:szCs w:val="20"/>
        </w:rPr>
        <w:br/>
        <w:t>i podpisanych stronach.</w:t>
      </w:r>
    </w:p>
    <w:p w:rsidR="0014596C" w:rsidRPr="00E07987" w:rsidRDefault="0014596C" w:rsidP="00EE770A">
      <w:pPr>
        <w:rPr>
          <w:rFonts w:ascii="Tahoma" w:hAnsi="Tahoma" w:cs="Tahoma"/>
          <w:b/>
          <w:sz w:val="20"/>
          <w:szCs w:val="20"/>
        </w:rPr>
      </w:pPr>
    </w:p>
    <w:p w:rsidR="00EE770A" w:rsidRPr="00E07987" w:rsidRDefault="00EE770A" w:rsidP="00EE770A">
      <w:pPr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</w:rPr>
        <w:t>*</w:t>
      </w:r>
      <w:r w:rsidR="00AF1EAF" w:rsidRPr="00E07987">
        <w:rPr>
          <w:rFonts w:ascii="Tahoma" w:hAnsi="Tahoma" w:cs="Tahoma"/>
          <w:sz w:val="18"/>
          <w:szCs w:val="18"/>
        </w:rPr>
        <w:t>niewłaściwe skreślić</w:t>
      </w:r>
    </w:p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B24E51" w:rsidRDefault="00EE770A" w:rsidP="00AF1EAF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14596C" w:rsidRDefault="0014596C" w:rsidP="0014596C">
      <w:p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</w:p>
    <w:p w:rsidR="00A6218E" w:rsidRDefault="00A6218E" w:rsidP="00A621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07987" w:rsidRDefault="00E07987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E07987" w:rsidRDefault="00E07987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E07987" w:rsidRDefault="00E07987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E07987" w:rsidRDefault="00E07987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Pr="008423C0" w:rsidRDefault="008423C0" w:rsidP="008423C0">
      <w:pPr>
        <w:jc w:val="right"/>
        <w:rPr>
          <w:rFonts w:ascii="Tahoma" w:hAnsi="Tahoma" w:cs="Tahoma"/>
          <w:b/>
          <w:sz w:val="20"/>
          <w:szCs w:val="20"/>
        </w:rPr>
      </w:pPr>
      <w:r w:rsidRPr="008423C0">
        <w:rPr>
          <w:rFonts w:ascii="Tahoma" w:hAnsi="Tahoma" w:cs="Tahoma"/>
          <w:b/>
          <w:sz w:val="20"/>
          <w:szCs w:val="20"/>
        </w:rPr>
        <w:t>Załącznik nr 2</w:t>
      </w:r>
      <w:r w:rsidRPr="008423C0">
        <w:rPr>
          <w:rFonts w:ascii="Tahoma" w:hAnsi="Tahoma" w:cs="Tahoma"/>
          <w:b/>
          <w:sz w:val="20"/>
          <w:szCs w:val="20"/>
        </w:rPr>
        <w:br/>
      </w:r>
    </w:p>
    <w:p w:rsidR="008423C0" w:rsidRPr="0000712B" w:rsidRDefault="008423C0" w:rsidP="008423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Pr="009A4C2D" w:rsidRDefault="008423C0" w:rsidP="008423C0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8423C0" w:rsidRDefault="008423C0" w:rsidP="008423C0">
      <w:pPr>
        <w:jc w:val="right"/>
        <w:rPr>
          <w:b/>
          <w:i/>
        </w:rPr>
      </w:pPr>
    </w:p>
    <w:p w:rsidR="008423C0" w:rsidRPr="00925DE8" w:rsidRDefault="008423C0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8423C0" w:rsidRPr="00D43FED" w:rsidRDefault="008423C0" w:rsidP="008423C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oferowanego </w:t>
      </w:r>
      <w:r>
        <w:rPr>
          <w:rFonts w:ascii="Tahoma" w:hAnsi="Tahoma" w:cs="Tahoma"/>
          <w:b/>
          <w:sz w:val="20"/>
          <w:szCs w:val="20"/>
        </w:rPr>
        <w:t>mobilnego rozdrabniacza wysokoobrotowego</w:t>
      </w:r>
    </w:p>
    <w:p w:rsidR="008423C0" w:rsidRPr="00D43FED" w:rsidRDefault="008423C0" w:rsidP="008423C0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</w:rPr>
        <w:t xml:space="preserve">na potrzeby </w:t>
      </w:r>
      <w:r>
        <w:rPr>
          <w:rFonts w:ascii="Tahoma" w:hAnsi="Tahoma" w:cs="Tahoma"/>
          <w:b/>
          <w:sz w:val="20"/>
          <w:szCs w:val="20"/>
        </w:rPr>
        <w:t>kompostowni MZGOK</w:t>
      </w:r>
      <w:r w:rsidRPr="00D43FED">
        <w:rPr>
          <w:rFonts w:ascii="Tahoma" w:hAnsi="Tahoma" w:cs="Tahoma"/>
          <w:b/>
          <w:sz w:val="20"/>
          <w:szCs w:val="20"/>
        </w:rPr>
        <w:t xml:space="preserve"> Sp. z o.o. w Koninie</w:t>
      </w:r>
    </w:p>
    <w:p w:rsidR="008423C0" w:rsidRDefault="008423C0" w:rsidP="008423C0">
      <w:pPr>
        <w:rPr>
          <w:b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8423C0" w:rsidRPr="00EB18CD" w:rsidTr="008423C0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8423C0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Parametry techniczne i wyposażenie rozdrabniacza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8423C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oferowanego przez Wykonawcę rozdrabniacza*</w:t>
            </w:r>
          </w:p>
        </w:tc>
      </w:tr>
      <w:tr w:rsidR="008423C0" w:rsidRPr="00EB18CD" w:rsidTr="008423C0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8423C0" w:rsidRPr="00EB18CD" w:rsidTr="008423C0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EB18CD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003715" w:rsidRDefault="00EB18CD" w:rsidP="00EB18CD">
            <w:pPr>
              <w:suppressAutoHyphens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EB18CD" w:rsidRDefault="00EB18CD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Mobilny rozdrabniacz wysokoobrotowy na podwoziu kołowym do odpadów zielonych z napędem układu roboczego silnikiem spalinowym DIESEL.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CD" w:rsidRPr="00EB18CD" w:rsidRDefault="004406AF" w:rsidP="004406A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>
              <w:rPr>
                <w:rFonts w:ascii="Tahoma" w:hAnsi="Tahoma" w:cs="Tahoma"/>
                <w:sz w:val="12"/>
                <w:szCs w:val="12"/>
              </w:rPr>
              <w:t>(wskazać model i typ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Model i typ oferowanej maszyny nie jest prototypem i został wyprodukowany w co najmniej 10 egzemplarzach.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F6027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Rozdrabniacz przystosowany do rozdrabniania i przygotowywania odpadów zielonych ze zbiórki selektywnej do procesu kompostowania.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Maszyna fabrycznie nowa z przebiegiem 0 </w:t>
            </w:r>
            <w:proofErr w:type="spellStart"/>
            <w:r w:rsidRPr="00EB18CD">
              <w:rPr>
                <w:rFonts w:ascii="Tahoma" w:hAnsi="Tahoma" w:cs="Tahoma"/>
                <w:sz w:val="18"/>
                <w:szCs w:val="18"/>
              </w:rPr>
              <w:t>mth</w:t>
            </w:r>
            <w:proofErr w:type="spellEnd"/>
            <w:r w:rsidRPr="00EB18CD">
              <w:rPr>
                <w:rFonts w:ascii="Tahoma" w:hAnsi="Tahoma" w:cs="Tahoma"/>
                <w:sz w:val="18"/>
                <w:szCs w:val="18"/>
              </w:rPr>
              <w:t xml:space="preserve"> lub niewielkim wynikającym z technologii produkcji i przygotowania maszyny do sprzedaży.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Rok produkcji maszyny: 2019 lub 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003715" w:rsidP="00003715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(pisać rok produkcji)</w:t>
            </w: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Parametry techniczne:</w:t>
            </w:r>
          </w:p>
          <w:p w:rsidR="00505994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505994">
              <w:rPr>
                <w:rFonts w:ascii="Tahoma" w:hAnsi="Tahoma" w:cs="Tahoma"/>
                <w:sz w:val="18"/>
                <w:szCs w:val="18"/>
              </w:rPr>
              <w:t xml:space="preserve">rozdrabniacz wysokoobrotowy, prędkość wału tnącego minimum 800 </w:t>
            </w:r>
            <w:proofErr w:type="spellStart"/>
            <w:r w:rsidRPr="00505994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505994">
              <w:rPr>
                <w:rFonts w:ascii="Tahoma" w:hAnsi="Tahoma" w:cs="Tahoma"/>
                <w:sz w:val="18"/>
                <w:szCs w:val="18"/>
              </w:rPr>
              <w:t>/min,</w:t>
            </w:r>
          </w:p>
          <w:p w:rsidR="00505994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505994">
              <w:rPr>
                <w:rFonts w:ascii="Tahoma" w:hAnsi="Tahoma" w:cs="Tahoma"/>
                <w:sz w:val="18"/>
                <w:szCs w:val="18"/>
              </w:rPr>
              <w:t>wysokość sypania pryzmy minimum 4000 mm,</w:t>
            </w:r>
          </w:p>
          <w:p w:rsidR="00505994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505994">
              <w:rPr>
                <w:rFonts w:ascii="Tahoma" w:hAnsi="Tahoma" w:cs="Tahoma"/>
                <w:sz w:val="18"/>
                <w:szCs w:val="18"/>
              </w:rPr>
              <w:t>średnica wału tnącego minimum 1000 mm,</w:t>
            </w:r>
          </w:p>
          <w:p w:rsidR="00505994" w:rsidRPr="00505994" w:rsidRDefault="00505994" w:rsidP="00505994">
            <w:pPr>
              <w:pStyle w:val="Akapitzlist"/>
              <w:numPr>
                <w:ilvl w:val="0"/>
                <w:numId w:val="42"/>
              </w:numPr>
              <w:suppressAutoHyphens/>
              <w:spacing w:after="0"/>
              <w:ind w:left="317" w:hanging="284"/>
              <w:rPr>
                <w:rFonts w:ascii="Tahoma" w:hAnsi="Tahoma" w:cs="Tahoma"/>
                <w:sz w:val="18"/>
                <w:szCs w:val="18"/>
              </w:rPr>
            </w:pPr>
            <w:r w:rsidRPr="00505994">
              <w:rPr>
                <w:rFonts w:ascii="Tahoma" w:hAnsi="Tahoma" w:cs="Tahoma"/>
                <w:sz w:val="18"/>
                <w:szCs w:val="18"/>
              </w:rPr>
              <w:t>szerokość wału tnącego minimum 1700mm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Obroty silnika spalinowego wymagane do uzyskania optymalnej wydajności maszyny: nie wyższe niż 2000 </w:t>
            </w:r>
            <w:proofErr w:type="spellStart"/>
            <w:r w:rsidRPr="00EB18CD">
              <w:rPr>
                <w:rFonts w:ascii="Tahoma" w:hAnsi="Tahoma" w:cs="Tahoma"/>
                <w:sz w:val="18"/>
                <w:szCs w:val="18"/>
              </w:rPr>
              <w:t>obr</w:t>
            </w:r>
            <w:proofErr w:type="spellEnd"/>
            <w:r w:rsidRPr="00EB18CD">
              <w:rPr>
                <w:rFonts w:ascii="Tahoma" w:hAnsi="Tahoma" w:cs="Tahoma"/>
                <w:sz w:val="18"/>
                <w:szCs w:val="18"/>
              </w:rPr>
              <w:t>/min.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Maszyna na podwoziu kołowym, liczba osi: minimum 2 szt. z zawieszeniem na resorach parabolicznych.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Układ jezdny z funkcją napędu roboczego (tzw. funkcja pełzania) pozwalającego na samoczynne przesuwanie się maszyny w celu usypywania pryzm.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System automatycznego wykrywania awarii układu roboczego, zabezpieczający przed dalszą pracą maszyny uszkodzonej.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System automatycznego zatrzymywania lub zwalniania lub tzw. rewers podajnika w zasypie w przypadku przydławienia maszyny na wale tnącym.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Zabezpieczenie napędu wału tnącego na wypadek nagłego zablokowania wału tnącego.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Wał tnący z możliwością zastosowania różnego rodzaju noży (bijaków) w zależności od rodzaju rozdrabnianych odpadów.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Maszyna na podwoziu z homologacją drogową umożliwiającą rejestracje maszyny w celu poruszania się po drogach publicznych.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Komora robocza (rozdrabniająca) maszyny z funkcją hydraulicznego wysuwania kosza rozdrabniającego. Przezbrojenie maszyny, w kosz rozdrabniający o innym wymiarze oczek, możliwe w maksymalnie 30 minut.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Bijaki tnące montowane do elementów wahliwych za pomocą połączeń śrubowych.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Kosz rozdrabniający składający się z ramy oraz wkładu klasyfikacyjnego. Wkład klasyfikacyjny montowany do ramy kosza za pomocą połączeń śrubowych.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5994" w:rsidRPr="00EB18CD" w:rsidTr="00EB18CD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003715" w:rsidRDefault="00505994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505994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Możliwość regulacji prędkości wału wprowadzającego materiał do komory tnącej niezależna z regulacją prędkości taśmy w koszu zasypowym.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94" w:rsidRPr="00EB18CD" w:rsidRDefault="00505994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3BE0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 xml:space="preserve">Fabrycznie nowy, bez przebiegu (lub z przebiegiem wynikającym z technologii produkcji maszyny i przygotowania jej do sprzedaży), wysokoprężny, sześciocylindrowy z bezpośrednim wtryskiem paliwa.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Silnik chłodzony cieczą.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Maksymalna moc silnika: nie mniej niż 390 kW wg ISO 14396.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Maszyna z zabezpieczeniem awaryjnym chroniącym przed przegrzaniem silnika.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Chłodnica silnika z układem automatycznego samooczyszczania.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Silnik zabudowany w komorze umieszczonej w odległości co najmniej 3500 mm od osi wału rozdrabniającego w celu zabezpieczenia jednostki napędowej przed nadmiernym zapyleniem oraz ryzykiem pożaru.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Napięcie układu roboczego maszyny 12V lub 24V.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Instalacja oświetlenia drogowego 12V.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003715" w:rsidRDefault="00804DDC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804DDC" w:rsidRDefault="00804DDC" w:rsidP="00804DDC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04DDC">
              <w:rPr>
                <w:rFonts w:ascii="Tahoma" w:hAnsi="Tahoma" w:cs="Tahoma"/>
                <w:sz w:val="18"/>
                <w:szCs w:val="18"/>
              </w:rPr>
              <w:t>Reflektory doświetlania stref roboczych.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C" w:rsidRPr="00EB18CD" w:rsidRDefault="00804DDC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8D8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</w:t>
            </w:r>
            <w:r w:rsidR="00003715">
              <w:rPr>
                <w:rFonts w:ascii="Tahoma" w:hAnsi="Tahoma" w:cs="Tahoma"/>
                <w:b/>
                <w:sz w:val="18"/>
                <w:szCs w:val="18"/>
              </w:rPr>
              <w:t xml:space="preserve"> DODATKOWE</w:t>
            </w: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Zaczep z oczkiem DIN z możliwością ciągnięcia maszyny przez holownik z zaczepem na wysokości 750 mm mierzonych od podłoża do środka wysokości zaczepu w holowniku.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Automatyczny układ centralnego smarowania najważniejszych oraz trudnodostępnych punktów smarnych maszyny.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Oświetlenie drogowe tylne z możliwością szybkiego demontażu do celów zabezpieczenia przed zniszczeniem w czasie pracy rozdrabniaczem.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 xml:space="preserve">Przednia stopa podporowa z kołami (kołem), wysuwana hydraulicznie z dodatkowym mechanizmem umożliwiającym awaryjne ręczne podniesienie stopy.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 xml:space="preserve">Bezprzewodowy, wielofunkcyjny pilot zdalnego sterowania rozdrabniaczem, z funkcją uruchamiania jazdy roboczej (funkcji pełzania) do przodu i do tyłu oraz wyłącznikiem bezpieczeństwa maszyny. Ponadto pilot musi zapewniać możliwość sterowania podstawowymi funkcjami maszyny umożliwiającymi normalną pracę rozdrabniacza. W przypadku zerwania łączności pilota z rozdrabniaczem, maszyna nie wyłącza silnika spalinowego i po ponownym nawiązaniu kontaktu radiowego pilot – rozdrabniacz, maszyna może zostać wprowadzona w tryb normalnej pracy z funkcji pilota.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715" w:rsidRPr="00EB18CD" w:rsidTr="00BD097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003715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 szt. wkładów klasyfikujących do koszy rozdrabniających ze stali trudnościeralnej z oczkami 100 mm, 150 mm i specjalnym dedykowanym do rozdrabniania „odpadów zielonych”.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15" w:rsidRPr="00EB18CD" w:rsidRDefault="0000371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8423C0">
      <w:pPr>
        <w:jc w:val="right"/>
        <w:rPr>
          <w:b/>
          <w:i/>
        </w:rPr>
      </w:pP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</w:t>
      </w:r>
      <w:r w:rsidR="00003715" w:rsidRPr="00003715">
        <w:rPr>
          <w:rFonts w:ascii="Tahoma" w:hAnsi="Tahoma" w:cs="Tahoma"/>
          <w:i/>
          <w:sz w:val="18"/>
          <w:szCs w:val="18"/>
          <w:u w:val="single"/>
        </w:rPr>
        <w:t>oferowanego rozdrabniacza</w:t>
      </w:r>
      <w:r w:rsidRPr="00003715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:rsidR="008423C0" w:rsidRPr="00D91CAC" w:rsidRDefault="008423C0" w:rsidP="008423C0">
      <w:pPr>
        <w:spacing w:after="0"/>
        <w:rPr>
          <w:rFonts w:cs="Tahoma"/>
          <w:i/>
          <w:sz w:val="18"/>
          <w:szCs w:val="18"/>
          <w:u w:val="single"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5761B6" w:rsidRDefault="0090631B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</w:t>
      </w:r>
      <w:r w:rsidR="00E07987">
        <w:rPr>
          <w:rFonts w:ascii="Tahoma" w:hAnsi="Tahoma" w:cs="Tahoma"/>
          <w:b/>
          <w:bCs/>
        </w:rPr>
        <w:t xml:space="preserve"> </w:t>
      </w:r>
      <w:r w:rsidR="008423C0">
        <w:rPr>
          <w:rFonts w:ascii="Tahoma" w:hAnsi="Tahoma" w:cs="Tahoma"/>
          <w:b/>
          <w:bCs/>
        </w:rPr>
        <w:t>4</w:t>
      </w:r>
      <w:r w:rsidR="005761B6">
        <w:rPr>
          <w:rFonts w:ascii="Tahoma" w:hAnsi="Tahoma" w:cs="Tahoma"/>
          <w:b/>
          <w:bCs/>
        </w:rPr>
        <w:t xml:space="preserve">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E07987" w:rsidRDefault="00E07987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Pr="009A4C2D" w:rsidRDefault="008423C0" w:rsidP="008423C0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E07987" w:rsidRDefault="00E07987" w:rsidP="00E07987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 xml:space="preserve">„Dostawę </w:t>
      </w:r>
      <w:r>
        <w:rPr>
          <w:rFonts w:ascii="Tahoma" w:eastAsia="Times New Roman" w:hAnsi="Tahoma" w:cs="Tahoma"/>
          <w:b/>
          <w:sz w:val="20"/>
          <w:szCs w:val="20"/>
        </w:rPr>
        <w:t>mobilnego rozdrabniacza wysokoobrotowego</w:t>
      </w:r>
    </w:p>
    <w:p w:rsidR="00E07987" w:rsidRPr="00E07987" w:rsidRDefault="00E07987" w:rsidP="00E07987">
      <w:pPr>
        <w:widowControl w:val="0"/>
        <w:autoSpaceDE w:val="0"/>
        <w:autoSpaceDN w:val="0"/>
        <w:adjustRightInd w:val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do odpadów zielonych na potrzeby kompostowni MZGOK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46287E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5761B6" w:rsidRPr="00164711" w:rsidRDefault="00164711" w:rsidP="00E07987">
      <w:pPr>
        <w:rPr>
          <w:rFonts w:ascii="Verdana" w:hAnsi="Verdana" w:cs="Arial"/>
        </w:rPr>
      </w:pPr>
      <w:r w:rsidRPr="00001DAA">
        <w:rPr>
          <w:rFonts w:ascii="Verdana" w:hAnsi="Verdana" w:cs="Arial"/>
        </w:rPr>
        <w:t xml:space="preserve"> 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E07987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e-m</w:t>
            </w:r>
            <w:r w:rsidR="00E07987">
              <w:rPr>
                <w:rFonts w:ascii="Tahoma" w:eastAsia="Times New Roman" w:hAnsi="Tahoma" w:cs="Tahoma"/>
                <w:lang w:val="de-DE" w:eastAsia="pl-PL"/>
              </w:rPr>
              <w:t>a</w:t>
            </w:r>
            <w:r w:rsidRPr="00B24E51">
              <w:rPr>
                <w:rFonts w:ascii="Tahoma" w:eastAsia="Times New Roman" w:hAnsi="Tahoma" w:cs="Tahoma"/>
                <w:lang w:val="de-DE" w:eastAsia="pl-PL"/>
              </w:rPr>
              <w:t>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AF1EAF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FE" w:rsidRDefault="008B4BFE" w:rsidP="00873CF1">
      <w:pPr>
        <w:spacing w:after="0" w:line="240" w:lineRule="auto"/>
      </w:pPr>
      <w:r>
        <w:separator/>
      </w:r>
    </w:p>
  </w:endnote>
  <w:end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FE" w:rsidRDefault="008B4BFE" w:rsidP="00873CF1">
      <w:pPr>
        <w:spacing w:after="0" w:line="240" w:lineRule="auto"/>
      </w:pPr>
      <w:r>
        <w:separator/>
      </w:r>
    </w:p>
  </w:footnote>
  <w:footnote w:type="continuationSeparator" w:id="0">
    <w:p w:rsidR="008B4BFE" w:rsidRDefault="008B4BF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87" w:rsidRDefault="00E07987" w:rsidP="00E07987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818BD">
      <w:rPr>
        <w:rFonts w:ascii="Tahoma" w:hAnsi="Tahoma" w:cs="Tahoma"/>
        <w:sz w:val="16"/>
        <w:szCs w:val="16"/>
      </w:rPr>
      <w:t xml:space="preserve">Dostawa mobilnego rozdrabniacza wysokoobrotowego </w:t>
    </w:r>
  </w:p>
  <w:p w:rsidR="00E07987" w:rsidRPr="006005FB" w:rsidRDefault="00E07987" w:rsidP="00E07987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818BD">
      <w:rPr>
        <w:rFonts w:ascii="Tahoma" w:hAnsi="Tahoma" w:cs="Tahoma"/>
        <w:sz w:val="16"/>
        <w:szCs w:val="16"/>
      </w:rPr>
      <w:t>do odpadów zielonych na potrzeby kompostowni MZGOK Sp. z o.o.</w:t>
    </w:r>
    <w:r>
      <w:rPr>
        <w:rFonts w:ascii="Tahoma" w:hAnsi="Tahoma" w:cs="Tahoma"/>
        <w:sz w:val="16"/>
        <w:szCs w:val="16"/>
      </w:rPr>
      <w:t xml:space="preserve"> </w:t>
    </w:r>
    <w:r w:rsidRPr="00A87052">
      <w:rPr>
        <w:rFonts w:ascii="Tahoma" w:hAnsi="Tahoma" w:cs="Tahoma"/>
        <w:sz w:val="16"/>
        <w:szCs w:val="16"/>
      </w:rPr>
      <w:t>w Koninie</w:t>
    </w:r>
  </w:p>
  <w:p w:rsidR="00E07987" w:rsidRPr="00BC7BE7" w:rsidRDefault="00E07987" w:rsidP="00E07987">
    <w:pPr>
      <w:pStyle w:val="Nagwek"/>
      <w:pBdr>
        <w:bottom w:val="thickThinSmallGap" w:sz="24" w:space="1" w:color="622423"/>
      </w:pBdr>
      <w:rPr>
        <w:smallCaps/>
      </w:rPr>
    </w:pPr>
  </w:p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F29A8"/>
    <w:multiLevelType w:val="hybridMultilevel"/>
    <w:tmpl w:val="C69C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6169"/>
    <w:multiLevelType w:val="hybridMultilevel"/>
    <w:tmpl w:val="9C2A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3E41AE"/>
    <w:multiLevelType w:val="hybridMultilevel"/>
    <w:tmpl w:val="CACCA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5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806AAB"/>
    <w:multiLevelType w:val="hybridMultilevel"/>
    <w:tmpl w:val="17662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A64A4"/>
    <w:multiLevelType w:val="hybridMultilevel"/>
    <w:tmpl w:val="4644030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38"/>
  </w:num>
  <w:num w:numId="12">
    <w:abstractNumId w:val="5"/>
  </w:num>
  <w:num w:numId="13">
    <w:abstractNumId w:val="32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5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  <w:num w:numId="22">
    <w:abstractNumId w:val="24"/>
  </w:num>
  <w:num w:numId="23">
    <w:abstractNumId w:val="3"/>
  </w:num>
  <w:num w:numId="24">
    <w:abstractNumId w:val="27"/>
  </w:num>
  <w:num w:numId="25">
    <w:abstractNumId w:val="22"/>
  </w:num>
  <w:num w:numId="26">
    <w:abstractNumId w:val="8"/>
  </w:num>
  <w:num w:numId="27">
    <w:abstractNumId w:val="23"/>
  </w:num>
  <w:num w:numId="28">
    <w:abstractNumId w:val="37"/>
  </w:num>
  <w:num w:numId="29">
    <w:abstractNumId w:val="26"/>
  </w:num>
  <w:num w:numId="30">
    <w:abstractNumId w:val="31"/>
  </w:num>
  <w:num w:numId="31">
    <w:abstractNumId w:val="40"/>
  </w:num>
  <w:num w:numId="32">
    <w:abstractNumId w:val="34"/>
  </w:num>
  <w:num w:numId="33">
    <w:abstractNumId w:val="29"/>
  </w:num>
  <w:num w:numId="34">
    <w:abstractNumId w:val="41"/>
  </w:num>
  <w:num w:numId="35">
    <w:abstractNumId w:val="20"/>
  </w:num>
  <w:num w:numId="36">
    <w:abstractNumId w:val="18"/>
  </w:num>
  <w:num w:numId="37">
    <w:abstractNumId w:val="12"/>
  </w:num>
  <w:num w:numId="38">
    <w:abstractNumId w:val="28"/>
  </w:num>
  <w:num w:numId="39">
    <w:abstractNumId w:val="21"/>
  </w:num>
  <w:num w:numId="40">
    <w:abstractNumId w:val="16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03715"/>
    <w:rsid w:val="000829DA"/>
    <w:rsid w:val="000D5996"/>
    <w:rsid w:val="000F2243"/>
    <w:rsid w:val="00106E99"/>
    <w:rsid w:val="0014596C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830F5"/>
    <w:rsid w:val="002C407F"/>
    <w:rsid w:val="002D60E9"/>
    <w:rsid w:val="002F5CF3"/>
    <w:rsid w:val="00302631"/>
    <w:rsid w:val="003062B3"/>
    <w:rsid w:val="00320402"/>
    <w:rsid w:val="003312E7"/>
    <w:rsid w:val="00334425"/>
    <w:rsid w:val="00356140"/>
    <w:rsid w:val="00357661"/>
    <w:rsid w:val="003B2BAC"/>
    <w:rsid w:val="003E2C64"/>
    <w:rsid w:val="00403B71"/>
    <w:rsid w:val="00413521"/>
    <w:rsid w:val="004406AF"/>
    <w:rsid w:val="00444556"/>
    <w:rsid w:val="0046287E"/>
    <w:rsid w:val="00482358"/>
    <w:rsid w:val="00492CB9"/>
    <w:rsid w:val="004970BD"/>
    <w:rsid w:val="004A54D6"/>
    <w:rsid w:val="004D0862"/>
    <w:rsid w:val="004F1B7A"/>
    <w:rsid w:val="00505994"/>
    <w:rsid w:val="005269A5"/>
    <w:rsid w:val="005456F1"/>
    <w:rsid w:val="005606A9"/>
    <w:rsid w:val="005761B6"/>
    <w:rsid w:val="00580162"/>
    <w:rsid w:val="00582E00"/>
    <w:rsid w:val="00594A30"/>
    <w:rsid w:val="005A7EC4"/>
    <w:rsid w:val="005C5B07"/>
    <w:rsid w:val="005E4CFD"/>
    <w:rsid w:val="006121AA"/>
    <w:rsid w:val="00620919"/>
    <w:rsid w:val="00624125"/>
    <w:rsid w:val="00637799"/>
    <w:rsid w:val="006532AC"/>
    <w:rsid w:val="00655EB6"/>
    <w:rsid w:val="0065706C"/>
    <w:rsid w:val="00666DC4"/>
    <w:rsid w:val="0067269E"/>
    <w:rsid w:val="00681082"/>
    <w:rsid w:val="00685533"/>
    <w:rsid w:val="006E7C57"/>
    <w:rsid w:val="00707063"/>
    <w:rsid w:val="0073738C"/>
    <w:rsid w:val="00781D97"/>
    <w:rsid w:val="007D3070"/>
    <w:rsid w:val="00804DDC"/>
    <w:rsid w:val="0081470B"/>
    <w:rsid w:val="0082316A"/>
    <w:rsid w:val="00835F26"/>
    <w:rsid w:val="008423C0"/>
    <w:rsid w:val="0084771A"/>
    <w:rsid w:val="00863901"/>
    <w:rsid w:val="00873CF1"/>
    <w:rsid w:val="008866D4"/>
    <w:rsid w:val="008A3BE0"/>
    <w:rsid w:val="008B2C83"/>
    <w:rsid w:val="008B4BFE"/>
    <w:rsid w:val="008C0795"/>
    <w:rsid w:val="008F477A"/>
    <w:rsid w:val="0090631B"/>
    <w:rsid w:val="009358BF"/>
    <w:rsid w:val="00936E55"/>
    <w:rsid w:val="009464AA"/>
    <w:rsid w:val="009904A4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158FB"/>
    <w:rsid w:val="00A219C9"/>
    <w:rsid w:val="00A6218E"/>
    <w:rsid w:val="00A87052"/>
    <w:rsid w:val="00AB4101"/>
    <w:rsid w:val="00AC25C1"/>
    <w:rsid w:val="00AF1EAF"/>
    <w:rsid w:val="00B00A8A"/>
    <w:rsid w:val="00B2250A"/>
    <w:rsid w:val="00B24E51"/>
    <w:rsid w:val="00B4022A"/>
    <w:rsid w:val="00B739F4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07987"/>
    <w:rsid w:val="00E12AED"/>
    <w:rsid w:val="00E251D4"/>
    <w:rsid w:val="00E34831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B18CD"/>
    <w:rsid w:val="00EE1080"/>
    <w:rsid w:val="00EE770A"/>
    <w:rsid w:val="00EF78A6"/>
    <w:rsid w:val="00F25643"/>
    <w:rsid w:val="00F30325"/>
    <w:rsid w:val="00F34779"/>
    <w:rsid w:val="00F60273"/>
    <w:rsid w:val="00F828D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2E46-CDB2-4A24-B543-20BE9C3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13</cp:revision>
  <cp:lastPrinted>2020-05-18T12:01:00Z</cp:lastPrinted>
  <dcterms:created xsi:type="dcterms:W3CDTF">2020-05-16T19:19:00Z</dcterms:created>
  <dcterms:modified xsi:type="dcterms:W3CDTF">2020-05-25T07:46:00Z</dcterms:modified>
</cp:coreProperties>
</file>