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3D8" w:rsidRDefault="008063D8" w:rsidP="008063D8">
      <w:pPr>
        <w:pStyle w:val="Nagwek220"/>
        <w:keepNext/>
        <w:keepLines/>
        <w:shd w:val="clear" w:color="auto" w:fill="auto"/>
        <w:spacing w:before="0" w:after="315" w:line="210" w:lineRule="exact"/>
        <w:ind w:left="20" w:firstLine="0"/>
        <w:jc w:val="right"/>
        <w:rPr>
          <w:rStyle w:val="Nagwek22"/>
          <w:color w:val="000000"/>
          <w:sz w:val="22"/>
          <w:szCs w:val="22"/>
        </w:rPr>
      </w:pPr>
      <w:bookmarkStart w:id="0" w:name="bookmark0"/>
      <w:bookmarkStart w:id="1" w:name="_Toc93846019"/>
      <w:r w:rsidRPr="00B73A01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E3D5B53" wp14:editId="22E56EB9">
            <wp:simplePos x="0" y="0"/>
            <wp:positionH relativeFrom="column">
              <wp:posOffset>64135</wp:posOffset>
            </wp:positionH>
            <wp:positionV relativeFrom="paragraph">
              <wp:posOffset>0</wp:posOffset>
            </wp:positionV>
            <wp:extent cx="2333625" cy="831215"/>
            <wp:effectExtent l="0" t="0" r="9525" b="6985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MZGOK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Nagwek22"/>
          <w:color w:val="000000"/>
          <w:sz w:val="22"/>
          <w:szCs w:val="22"/>
        </w:rPr>
        <w:t xml:space="preserve">                   </w:t>
      </w:r>
      <w:r w:rsidR="0057352F">
        <w:rPr>
          <w:rStyle w:val="Nagwek22"/>
          <w:color w:val="000000"/>
          <w:sz w:val="22"/>
          <w:szCs w:val="22"/>
        </w:rPr>
        <w:t xml:space="preserve">                  Załącznik nr 2</w:t>
      </w:r>
    </w:p>
    <w:p w:rsidR="00E22066" w:rsidRPr="00B73A01" w:rsidRDefault="00D22DAC" w:rsidP="00E22066">
      <w:pPr>
        <w:pStyle w:val="Nagwek220"/>
        <w:keepNext/>
        <w:keepLines/>
        <w:shd w:val="clear" w:color="auto" w:fill="auto"/>
        <w:spacing w:before="0" w:after="315" w:line="210" w:lineRule="exact"/>
        <w:ind w:left="20" w:firstLine="0"/>
        <w:rPr>
          <w:sz w:val="22"/>
          <w:szCs w:val="22"/>
        </w:rPr>
      </w:pPr>
      <w:r>
        <w:rPr>
          <w:rStyle w:val="Nagwek22"/>
          <w:color w:val="000000"/>
          <w:sz w:val="22"/>
          <w:szCs w:val="22"/>
        </w:rPr>
        <w:t xml:space="preserve">Umowa Nr </w:t>
      </w:r>
      <w:bookmarkEnd w:id="0"/>
      <w:r w:rsidR="005F1C3B">
        <w:rPr>
          <w:rStyle w:val="Nagwek22"/>
          <w:color w:val="000000"/>
          <w:sz w:val="22"/>
          <w:szCs w:val="22"/>
        </w:rPr>
        <w:t xml:space="preserve">………………………………              </w:t>
      </w:r>
      <w:r w:rsidR="005F1C3B" w:rsidRPr="00F23242">
        <w:rPr>
          <w:rStyle w:val="Nagwek22"/>
          <w:b/>
          <w:color w:val="000000"/>
          <w:sz w:val="22"/>
          <w:szCs w:val="22"/>
        </w:rPr>
        <w:t>PROJEKT</w:t>
      </w:r>
    </w:p>
    <w:p w:rsidR="00E22066" w:rsidRPr="00B73A01" w:rsidRDefault="005F1C3B" w:rsidP="00E22066">
      <w:pPr>
        <w:jc w:val="both"/>
        <w:rPr>
          <w:rFonts w:ascii="Tahoma" w:hAnsi="Tahoma" w:cs="Tahoma"/>
          <w:snapToGrid w:val="0"/>
          <w:szCs w:val="22"/>
        </w:rPr>
      </w:pPr>
      <w:r>
        <w:rPr>
          <w:rFonts w:ascii="Tahoma" w:hAnsi="Tahoma" w:cs="Tahoma"/>
          <w:snapToGrid w:val="0"/>
          <w:szCs w:val="22"/>
        </w:rPr>
        <w:t>W  dniu ……………………………………</w:t>
      </w:r>
      <w:r w:rsidR="00E22066" w:rsidRPr="00B73A01">
        <w:rPr>
          <w:rFonts w:ascii="Tahoma" w:hAnsi="Tahoma" w:cs="Tahoma"/>
          <w:snapToGrid w:val="0"/>
          <w:szCs w:val="22"/>
        </w:rPr>
        <w:t xml:space="preserve"> roku w Koninie pomiędzy</w:t>
      </w:r>
    </w:p>
    <w:p w:rsidR="00E22066" w:rsidRPr="00B73A01" w:rsidRDefault="00E22066" w:rsidP="00E22066">
      <w:pPr>
        <w:spacing w:after="200"/>
        <w:jc w:val="both"/>
        <w:rPr>
          <w:rFonts w:ascii="Tahoma" w:eastAsia="Calibri" w:hAnsi="Tahoma" w:cs="Tahoma"/>
          <w:b/>
          <w:szCs w:val="22"/>
          <w:lang w:eastAsia="en-US"/>
        </w:rPr>
      </w:pPr>
      <w:r w:rsidRPr="00B73A01">
        <w:rPr>
          <w:rFonts w:ascii="Tahoma" w:eastAsia="Calibri" w:hAnsi="Tahoma" w:cs="Tahoma"/>
          <w:b/>
          <w:szCs w:val="22"/>
          <w:lang w:eastAsia="en-US"/>
        </w:rPr>
        <w:t>Miejskim Zakładem Gospodarki O</w:t>
      </w:r>
      <w:r w:rsidR="00D22DAC">
        <w:rPr>
          <w:rFonts w:ascii="Tahoma" w:eastAsia="Calibri" w:hAnsi="Tahoma" w:cs="Tahoma"/>
          <w:b/>
          <w:szCs w:val="22"/>
          <w:lang w:eastAsia="en-US"/>
        </w:rPr>
        <w:t xml:space="preserve">dpadami Komunalnymi Sp. z o.o.       </w:t>
      </w:r>
      <w:r w:rsidR="00D543D2">
        <w:rPr>
          <w:rFonts w:ascii="Tahoma" w:eastAsia="Calibri" w:hAnsi="Tahoma" w:cs="Tahoma"/>
          <w:b/>
          <w:szCs w:val="22"/>
          <w:lang w:eastAsia="en-US"/>
        </w:rPr>
        <w:t xml:space="preserve">       </w:t>
      </w:r>
      <w:r w:rsidR="00D22DAC">
        <w:rPr>
          <w:rFonts w:ascii="Tahoma" w:eastAsia="Calibri" w:hAnsi="Tahoma" w:cs="Tahoma"/>
          <w:b/>
          <w:szCs w:val="22"/>
          <w:lang w:eastAsia="en-US"/>
        </w:rPr>
        <w:t xml:space="preserve">    </w:t>
      </w:r>
      <w:r w:rsidRPr="00B73A01">
        <w:rPr>
          <w:rFonts w:ascii="Tahoma" w:eastAsia="Calibri" w:hAnsi="Tahoma" w:cs="Tahoma"/>
          <w:b/>
          <w:szCs w:val="22"/>
          <w:lang w:eastAsia="en-US"/>
        </w:rPr>
        <w:t xml:space="preserve"> ul. Sulańska 13, 62-510 Konin </w:t>
      </w:r>
    </w:p>
    <w:p w:rsidR="00E22066" w:rsidRPr="00B73A01" w:rsidRDefault="00E22066" w:rsidP="00E22066">
      <w:pPr>
        <w:spacing w:after="200"/>
        <w:jc w:val="both"/>
        <w:rPr>
          <w:rFonts w:ascii="Tahoma" w:eastAsia="Calibri" w:hAnsi="Tahoma" w:cs="Tahoma"/>
          <w:b/>
          <w:szCs w:val="22"/>
          <w:lang w:eastAsia="en-US"/>
        </w:rPr>
      </w:pPr>
      <w:r w:rsidRPr="00B73A01">
        <w:rPr>
          <w:rFonts w:ascii="Tahoma" w:eastAsia="Calibri" w:hAnsi="Tahoma" w:cs="Tahoma"/>
          <w:b/>
          <w:szCs w:val="22"/>
          <w:lang w:eastAsia="en-US"/>
        </w:rPr>
        <w:t>Tel.</w:t>
      </w:r>
      <w:r w:rsidRPr="00B73A01">
        <w:rPr>
          <w:rFonts w:ascii="Tahoma" w:eastAsia="Calibri" w:hAnsi="Tahoma" w:cs="Tahoma"/>
          <w:szCs w:val="22"/>
          <w:lang w:eastAsia="en-US"/>
        </w:rPr>
        <w:t xml:space="preserve"> </w:t>
      </w:r>
      <w:r w:rsidRPr="00B73A01">
        <w:rPr>
          <w:rFonts w:ascii="Tahoma" w:eastAsia="Calibri" w:hAnsi="Tahoma" w:cs="Tahoma"/>
          <w:bCs/>
          <w:szCs w:val="22"/>
          <w:lang w:eastAsia="en-US"/>
        </w:rPr>
        <w:t>(63) 246-81-79</w:t>
      </w:r>
      <w:r w:rsidRPr="00B73A01">
        <w:rPr>
          <w:rFonts w:ascii="Tahoma" w:eastAsia="Calibri" w:hAnsi="Tahoma" w:cs="Tahoma"/>
          <w:szCs w:val="22"/>
          <w:lang w:eastAsia="en-US"/>
        </w:rPr>
        <w:t xml:space="preserve">; </w:t>
      </w:r>
      <w:r w:rsidRPr="00B73A01">
        <w:rPr>
          <w:rFonts w:ascii="Tahoma" w:eastAsia="Calibri" w:hAnsi="Tahoma" w:cs="Tahoma"/>
          <w:b/>
          <w:szCs w:val="22"/>
          <w:lang w:eastAsia="en-US"/>
        </w:rPr>
        <w:t>faks</w:t>
      </w:r>
      <w:r w:rsidRPr="00B73A01">
        <w:rPr>
          <w:rFonts w:ascii="Tahoma" w:eastAsia="Calibri" w:hAnsi="Tahoma" w:cs="Tahoma"/>
          <w:szCs w:val="22"/>
          <w:lang w:eastAsia="en-US"/>
        </w:rPr>
        <w:t xml:space="preserve"> </w:t>
      </w:r>
      <w:r w:rsidRPr="00B73A01">
        <w:rPr>
          <w:rFonts w:ascii="Tahoma" w:eastAsia="Calibri" w:hAnsi="Tahoma" w:cs="Tahoma"/>
          <w:bCs/>
          <w:szCs w:val="22"/>
          <w:lang w:eastAsia="en-US"/>
        </w:rPr>
        <w:t>(63) 211-32-78;</w:t>
      </w:r>
    </w:p>
    <w:p w:rsidR="00E22066" w:rsidRPr="00B73A01" w:rsidRDefault="00E22066" w:rsidP="00E22066">
      <w:pPr>
        <w:spacing w:after="200"/>
        <w:jc w:val="both"/>
        <w:rPr>
          <w:rFonts w:ascii="Tahoma" w:eastAsia="Calibri" w:hAnsi="Tahoma" w:cs="Tahoma"/>
          <w:szCs w:val="22"/>
          <w:lang w:eastAsia="en-US"/>
        </w:rPr>
      </w:pPr>
      <w:r w:rsidRPr="00B73A01">
        <w:rPr>
          <w:rFonts w:ascii="Tahoma" w:eastAsia="Calibri" w:hAnsi="Tahoma" w:cs="Tahoma"/>
          <w:b/>
          <w:szCs w:val="22"/>
          <w:lang w:eastAsia="en-US"/>
        </w:rPr>
        <w:t>NIP</w:t>
      </w:r>
      <w:r w:rsidRPr="00B73A01">
        <w:rPr>
          <w:rFonts w:ascii="Tahoma" w:eastAsia="Calibri" w:hAnsi="Tahoma" w:cs="Tahoma"/>
          <w:szCs w:val="22"/>
          <w:lang w:eastAsia="en-US"/>
        </w:rPr>
        <w:t xml:space="preserve">  6652970029, </w:t>
      </w:r>
      <w:r w:rsidRPr="00B73A01">
        <w:rPr>
          <w:rFonts w:ascii="Tahoma" w:eastAsia="Calibri" w:hAnsi="Tahoma" w:cs="Tahoma"/>
          <w:b/>
          <w:szCs w:val="22"/>
          <w:lang w:eastAsia="en-US"/>
        </w:rPr>
        <w:t>REGON</w:t>
      </w:r>
      <w:r w:rsidRPr="00B73A01">
        <w:rPr>
          <w:rFonts w:ascii="Tahoma" w:eastAsia="Calibri" w:hAnsi="Tahoma" w:cs="Tahoma"/>
          <w:szCs w:val="22"/>
          <w:lang w:eastAsia="en-US"/>
        </w:rPr>
        <w:t xml:space="preserve">  301719592</w:t>
      </w:r>
    </w:p>
    <w:p w:rsidR="00E22066" w:rsidRPr="00B73A01" w:rsidRDefault="00E22066" w:rsidP="00E22066">
      <w:pPr>
        <w:spacing w:after="200"/>
        <w:jc w:val="both"/>
        <w:rPr>
          <w:rFonts w:ascii="Tahoma" w:eastAsia="Calibri" w:hAnsi="Tahoma" w:cs="Tahoma"/>
          <w:szCs w:val="22"/>
          <w:lang w:eastAsia="en-US"/>
        </w:rPr>
      </w:pPr>
      <w:r w:rsidRPr="00B73A01">
        <w:rPr>
          <w:rFonts w:ascii="Tahoma" w:eastAsia="Calibri" w:hAnsi="Tahoma" w:cs="Tahoma"/>
          <w:szCs w:val="22"/>
          <w:lang w:eastAsia="en-US"/>
        </w:rPr>
        <w:t>Sąd Rejonowy Poznań – Nowe Miasto, IX Wydz. Gosp. Krajowego Rejestru Sądowego, nr 0000384025,</w:t>
      </w:r>
    </w:p>
    <w:p w:rsidR="00E22066" w:rsidRPr="00B73A01" w:rsidRDefault="00E22066" w:rsidP="00E22066">
      <w:pPr>
        <w:spacing w:after="200" w:line="276" w:lineRule="auto"/>
        <w:jc w:val="both"/>
        <w:rPr>
          <w:rFonts w:ascii="Tahoma" w:eastAsia="Calibri" w:hAnsi="Tahoma" w:cs="Tahoma"/>
          <w:szCs w:val="22"/>
          <w:lang w:eastAsia="en-US"/>
        </w:rPr>
      </w:pPr>
      <w:r w:rsidRPr="00B73A01">
        <w:rPr>
          <w:rFonts w:ascii="Tahoma" w:eastAsia="Calibri" w:hAnsi="Tahoma" w:cs="Tahoma"/>
          <w:szCs w:val="22"/>
          <w:lang w:eastAsia="en-US"/>
        </w:rPr>
        <w:t>zwanym dalej „</w:t>
      </w:r>
      <w:r w:rsidRPr="00B73A01">
        <w:rPr>
          <w:rFonts w:ascii="Tahoma" w:eastAsia="Calibri" w:hAnsi="Tahoma" w:cs="Tahoma"/>
          <w:b/>
          <w:szCs w:val="22"/>
          <w:lang w:eastAsia="en-US"/>
        </w:rPr>
        <w:t>ZAMAWIAJĄCYM”</w:t>
      </w:r>
      <w:r w:rsidRPr="00B73A01">
        <w:rPr>
          <w:rFonts w:ascii="Tahoma" w:eastAsia="Calibri" w:hAnsi="Tahoma" w:cs="Tahoma"/>
          <w:szCs w:val="22"/>
          <w:lang w:eastAsia="en-US"/>
        </w:rPr>
        <w:t>,  reprezentowanym przez:</w:t>
      </w:r>
    </w:p>
    <w:p w:rsidR="00E22066" w:rsidRPr="00B73A01" w:rsidRDefault="00E22066" w:rsidP="00E22066">
      <w:pPr>
        <w:spacing w:after="200" w:line="276" w:lineRule="auto"/>
        <w:jc w:val="both"/>
        <w:rPr>
          <w:rFonts w:ascii="Tahoma" w:eastAsia="Calibri" w:hAnsi="Tahoma" w:cs="Tahoma"/>
          <w:b/>
          <w:szCs w:val="22"/>
          <w:lang w:eastAsia="en-US"/>
        </w:rPr>
      </w:pPr>
      <w:r w:rsidRPr="00B73A01">
        <w:rPr>
          <w:rFonts w:ascii="Tahoma" w:eastAsia="Calibri" w:hAnsi="Tahoma" w:cs="Tahoma"/>
          <w:szCs w:val="22"/>
          <w:lang w:eastAsia="en-US"/>
        </w:rPr>
        <w:t xml:space="preserve"> </w:t>
      </w:r>
      <w:r w:rsidRPr="00B73A01">
        <w:rPr>
          <w:rFonts w:ascii="Tahoma" w:eastAsia="Calibri" w:hAnsi="Tahoma" w:cs="Tahoma"/>
          <w:b/>
          <w:szCs w:val="22"/>
          <w:lang w:eastAsia="en-US"/>
        </w:rPr>
        <w:t>Prezesa Zar</w:t>
      </w:r>
      <w:r w:rsidR="00E35BCB">
        <w:rPr>
          <w:rFonts w:ascii="Tahoma" w:eastAsia="Calibri" w:hAnsi="Tahoma" w:cs="Tahoma"/>
          <w:b/>
          <w:szCs w:val="22"/>
          <w:lang w:eastAsia="en-US"/>
        </w:rPr>
        <w:t>ządu</w:t>
      </w:r>
      <w:r w:rsidR="00E35BCB">
        <w:rPr>
          <w:rFonts w:ascii="Tahoma" w:eastAsia="Calibri" w:hAnsi="Tahoma" w:cs="Tahoma"/>
          <w:b/>
          <w:szCs w:val="22"/>
          <w:lang w:eastAsia="en-US"/>
        </w:rPr>
        <w:tab/>
      </w:r>
      <w:r w:rsidR="00E35BCB">
        <w:rPr>
          <w:rFonts w:ascii="Tahoma" w:eastAsia="Calibri" w:hAnsi="Tahoma" w:cs="Tahoma"/>
          <w:b/>
          <w:szCs w:val="22"/>
          <w:lang w:eastAsia="en-US"/>
        </w:rPr>
        <w:tab/>
        <w:t>-</w:t>
      </w:r>
      <w:r w:rsidR="00E35BCB">
        <w:rPr>
          <w:rFonts w:ascii="Tahoma" w:eastAsia="Calibri" w:hAnsi="Tahoma" w:cs="Tahoma"/>
          <w:b/>
          <w:szCs w:val="22"/>
          <w:lang w:eastAsia="en-US"/>
        </w:rPr>
        <w:tab/>
        <w:t>Henryka Drzewieckiego</w:t>
      </w:r>
    </w:p>
    <w:p w:rsidR="00E22066" w:rsidRPr="00B73A01" w:rsidRDefault="00E22066" w:rsidP="00E22066">
      <w:pPr>
        <w:jc w:val="both"/>
        <w:rPr>
          <w:rFonts w:ascii="Tahoma" w:hAnsi="Tahoma" w:cs="Tahoma"/>
          <w:snapToGrid w:val="0"/>
          <w:szCs w:val="22"/>
        </w:rPr>
      </w:pPr>
      <w:r w:rsidRPr="00B73A01">
        <w:rPr>
          <w:rFonts w:ascii="Tahoma" w:hAnsi="Tahoma" w:cs="Tahoma"/>
          <w:snapToGrid w:val="0"/>
          <w:szCs w:val="22"/>
        </w:rPr>
        <w:t>a</w:t>
      </w:r>
    </w:p>
    <w:p w:rsidR="009155EE" w:rsidRPr="00B73A01" w:rsidRDefault="005F1C3B" w:rsidP="00E22066">
      <w:pPr>
        <w:rPr>
          <w:rFonts w:ascii="Tahoma" w:hAnsi="Tahoma" w:cs="Tahoma"/>
          <w:snapToGrid w:val="0"/>
          <w:szCs w:val="22"/>
        </w:rPr>
      </w:pPr>
      <w:r>
        <w:rPr>
          <w:rFonts w:ascii="Tahoma" w:hAnsi="Tahoma" w:cs="Tahoma"/>
          <w:b/>
          <w:snapToGrid w:val="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22066" w:rsidRPr="00B73A01" w:rsidRDefault="005F1C3B" w:rsidP="00E22066">
      <w:pPr>
        <w:pStyle w:val="text"/>
        <w:suppressAutoHyphens/>
        <w:spacing w:before="0" w:line="240" w:lineRule="auto"/>
        <w:rPr>
          <w:rFonts w:ascii="Tahoma" w:hAnsi="Tahoma" w:cs="Tahoma"/>
          <w:snapToGrid/>
          <w:sz w:val="22"/>
          <w:szCs w:val="22"/>
          <w:lang w:val="pl-PL"/>
        </w:rPr>
      </w:pPr>
      <w:r>
        <w:rPr>
          <w:rFonts w:ascii="Tahoma" w:hAnsi="Tahoma" w:cs="Tahoma"/>
          <w:snapToGrid/>
          <w:sz w:val="22"/>
          <w:szCs w:val="22"/>
          <w:lang w:val="pl-PL"/>
        </w:rPr>
        <w:t>NIP :  ……………………..    REGON : ………………………….</w:t>
      </w:r>
    </w:p>
    <w:p w:rsidR="00E22066" w:rsidRPr="00B73A01" w:rsidRDefault="00E22066" w:rsidP="00E22066">
      <w:pPr>
        <w:pStyle w:val="text"/>
        <w:suppressAutoHyphens/>
        <w:spacing w:before="0" w:line="240" w:lineRule="auto"/>
        <w:rPr>
          <w:rFonts w:ascii="Tahoma" w:hAnsi="Tahoma" w:cs="Tahoma"/>
          <w:snapToGrid/>
          <w:sz w:val="22"/>
          <w:szCs w:val="22"/>
          <w:lang w:val="pl-PL"/>
        </w:rPr>
      </w:pPr>
      <w:r w:rsidRPr="00B73A01">
        <w:rPr>
          <w:rFonts w:ascii="Tahoma" w:hAnsi="Tahoma" w:cs="Tahoma"/>
          <w:sz w:val="22"/>
          <w:szCs w:val="22"/>
        </w:rPr>
        <w:t>reprezentowanym przez</w:t>
      </w:r>
    </w:p>
    <w:p w:rsidR="00E22066" w:rsidRPr="00B73A01" w:rsidRDefault="00E22066" w:rsidP="00E22066">
      <w:pPr>
        <w:jc w:val="both"/>
        <w:rPr>
          <w:rFonts w:ascii="Tahoma" w:hAnsi="Tahoma" w:cs="Tahoma"/>
          <w:snapToGrid w:val="0"/>
          <w:szCs w:val="22"/>
        </w:rPr>
      </w:pPr>
    </w:p>
    <w:p w:rsidR="00E22066" w:rsidRPr="00D22DAC" w:rsidRDefault="005F1C3B" w:rsidP="00E22066">
      <w:pPr>
        <w:tabs>
          <w:tab w:val="num" w:pos="720"/>
        </w:tabs>
        <w:jc w:val="both"/>
        <w:rPr>
          <w:rFonts w:ascii="Tahoma" w:hAnsi="Tahoma" w:cs="Tahoma"/>
          <w:b/>
          <w:snapToGrid w:val="0"/>
          <w:szCs w:val="22"/>
        </w:rPr>
      </w:pPr>
      <w:r>
        <w:rPr>
          <w:rFonts w:ascii="Tahoma" w:hAnsi="Tahoma" w:cs="Tahoma"/>
          <w:b/>
          <w:snapToGrid w:val="0"/>
          <w:szCs w:val="22"/>
        </w:rPr>
        <w:t>…………………………………………………………………………………………………..</w:t>
      </w:r>
      <w:r w:rsidR="00D22DAC">
        <w:rPr>
          <w:rFonts w:ascii="Tahoma" w:hAnsi="Tahoma" w:cs="Tahoma"/>
          <w:b/>
          <w:snapToGrid w:val="0"/>
          <w:szCs w:val="22"/>
        </w:rPr>
        <w:t xml:space="preserve"> </w:t>
      </w:r>
    </w:p>
    <w:p w:rsidR="00D22DAC" w:rsidRPr="00B73A01" w:rsidRDefault="00D22DAC" w:rsidP="00E22066">
      <w:pPr>
        <w:tabs>
          <w:tab w:val="num" w:pos="720"/>
        </w:tabs>
        <w:jc w:val="both"/>
        <w:rPr>
          <w:rFonts w:ascii="Tahoma" w:hAnsi="Tahoma" w:cs="Tahoma"/>
          <w:snapToGrid w:val="0"/>
          <w:szCs w:val="22"/>
        </w:rPr>
      </w:pPr>
    </w:p>
    <w:p w:rsidR="00E22066" w:rsidRPr="00B73A01" w:rsidRDefault="00E22066" w:rsidP="00E22066">
      <w:pPr>
        <w:spacing w:line="276" w:lineRule="auto"/>
        <w:jc w:val="both"/>
        <w:rPr>
          <w:rFonts w:ascii="Tahoma" w:hAnsi="Tahoma" w:cs="Tahoma"/>
          <w:szCs w:val="22"/>
        </w:rPr>
      </w:pPr>
      <w:r w:rsidRPr="00B73A01">
        <w:rPr>
          <w:rFonts w:ascii="Tahoma" w:hAnsi="Tahoma" w:cs="Tahoma"/>
          <w:szCs w:val="22"/>
        </w:rPr>
        <w:t>zwanym dalej „Wykonawcą”,</w:t>
      </w:r>
      <w:r w:rsidRPr="00B73A01">
        <w:rPr>
          <w:rFonts w:ascii="Tahoma" w:hAnsi="Tahoma" w:cs="Tahoma"/>
          <w:b/>
          <w:szCs w:val="22"/>
        </w:rPr>
        <w:t xml:space="preserve">  </w:t>
      </w:r>
      <w:r w:rsidRPr="00B73A01">
        <w:rPr>
          <w:rFonts w:ascii="Tahoma" w:hAnsi="Tahoma" w:cs="Tahoma"/>
          <w:szCs w:val="22"/>
        </w:rPr>
        <w:t>który został wyłoniony w drodze przeprowadzonego po</w:t>
      </w:r>
      <w:r w:rsidR="00D22DAC">
        <w:rPr>
          <w:rFonts w:ascii="Tahoma" w:hAnsi="Tahoma" w:cs="Tahoma"/>
          <w:szCs w:val="22"/>
        </w:rPr>
        <w:t>stępow</w:t>
      </w:r>
      <w:r w:rsidR="005F1C3B">
        <w:rPr>
          <w:rFonts w:ascii="Tahoma" w:hAnsi="Tahoma" w:cs="Tahoma"/>
          <w:szCs w:val="22"/>
        </w:rPr>
        <w:t>ania –</w:t>
      </w:r>
      <w:r w:rsidR="00E35BCB">
        <w:rPr>
          <w:rFonts w:ascii="Tahoma" w:hAnsi="Tahoma" w:cs="Tahoma"/>
          <w:szCs w:val="22"/>
        </w:rPr>
        <w:t xml:space="preserve"> „rozeznania rynku” nr TZ.360/25/2019</w:t>
      </w:r>
      <w:r w:rsidR="008063D8">
        <w:rPr>
          <w:rFonts w:ascii="Tahoma" w:hAnsi="Tahoma" w:cs="Tahoma"/>
          <w:szCs w:val="22"/>
        </w:rPr>
        <w:t xml:space="preserve"> z dnia 08</w:t>
      </w:r>
      <w:r w:rsidR="005F1C3B">
        <w:rPr>
          <w:rFonts w:ascii="Tahoma" w:hAnsi="Tahoma" w:cs="Tahoma"/>
          <w:szCs w:val="22"/>
        </w:rPr>
        <w:t>.1</w:t>
      </w:r>
      <w:r w:rsidR="00E35BCB">
        <w:rPr>
          <w:rFonts w:ascii="Tahoma" w:hAnsi="Tahoma" w:cs="Tahoma"/>
          <w:szCs w:val="22"/>
        </w:rPr>
        <w:t>0.2019</w:t>
      </w:r>
      <w:r w:rsidRPr="00B73A01">
        <w:rPr>
          <w:rFonts w:ascii="Tahoma" w:hAnsi="Tahoma" w:cs="Tahoma"/>
          <w:szCs w:val="22"/>
        </w:rPr>
        <w:t xml:space="preserve"> r. została zawarta umowa o następującej treści:</w:t>
      </w:r>
    </w:p>
    <w:p w:rsidR="001219DC" w:rsidRPr="000D1905" w:rsidRDefault="001219DC">
      <w:pPr>
        <w:jc w:val="both"/>
        <w:rPr>
          <w:rFonts w:ascii="Tahoma" w:hAnsi="Tahoma" w:cs="Tahoma"/>
          <w:sz w:val="22"/>
          <w:szCs w:val="22"/>
        </w:rPr>
      </w:pPr>
    </w:p>
    <w:p w:rsidR="001219DC" w:rsidRPr="000D1905" w:rsidRDefault="001219DC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0D1905">
        <w:rPr>
          <w:rFonts w:ascii="Tahoma" w:hAnsi="Tahoma" w:cs="Tahoma"/>
          <w:b/>
          <w:bCs/>
          <w:sz w:val="22"/>
          <w:szCs w:val="22"/>
        </w:rPr>
        <w:t>§  1</w:t>
      </w:r>
    </w:p>
    <w:p w:rsidR="00597A3C" w:rsidRPr="000D1905" w:rsidRDefault="00597A3C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1219DC" w:rsidRDefault="00AD6574" w:rsidP="00AD6574">
      <w:pPr>
        <w:jc w:val="center"/>
        <w:rPr>
          <w:rFonts w:ascii="Tahoma" w:hAnsi="Tahoma" w:cs="Tahoma"/>
          <w:b/>
          <w:sz w:val="22"/>
          <w:szCs w:val="22"/>
        </w:rPr>
      </w:pPr>
      <w:r w:rsidRPr="000D1905">
        <w:rPr>
          <w:rFonts w:ascii="Tahoma" w:hAnsi="Tahoma" w:cs="Tahoma"/>
          <w:b/>
          <w:sz w:val="22"/>
          <w:szCs w:val="22"/>
        </w:rPr>
        <w:t>Przedmiot umowy</w:t>
      </w:r>
    </w:p>
    <w:p w:rsidR="00F4323C" w:rsidRPr="000D1905" w:rsidRDefault="00F4323C" w:rsidP="00AD6574">
      <w:pPr>
        <w:jc w:val="center"/>
        <w:rPr>
          <w:rFonts w:ascii="Tahoma" w:hAnsi="Tahoma" w:cs="Tahoma"/>
          <w:b/>
          <w:sz w:val="22"/>
          <w:szCs w:val="22"/>
        </w:rPr>
      </w:pPr>
    </w:p>
    <w:p w:rsidR="00642627" w:rsidRDefault="00642627" w:rsidP="0064262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A4093">
        <w:rPr>
          <w:rFonts w:ascii="Tahoma" w:hAnsi="Tahoma" w:cs="Tahoma"/>
          <w:sz w:val="22"/>
          <w:szCs w:val="22"/>
        </w:rPr>
        <w:t xml:space="preserve">Przedmiotem zamówienia jest </w:t>
      </w:r>
      <w:r w:rsidR="00D22DAC">
        <w:rPr>
          <w:rFonts w:ascii="Tahoma" w:hAnsi="Tahoma" w:cs="Tahoma"/>
          <w:sz w:val="22"/>
          <w:szCs w:val="22"/>
        </w:rPr>
        <w:t xml:space="preserve">sukcesywna </w:t>
      </w:r>
      <w:r w:rsidR="004B3925">
        <w:rPr>
          <w:rFonts w:ascii="Tahoma" w:hAnsi="Tahoma" w:cs="Tahoma"/>
          <w:sz w:val="22"/>
          <w:szCs w:val="22"/>
        </w:rPr>
        <w:t xml:space="preserve">dostawa </w:t>
      </w:r>
      <w:r w:rsidR="00D543D2">
        <w:rPr>
          <w:rFonts w:ascii="Tahoma" w:hAnsi="Tahoma" w:cs="Tahoma"/>
          <w:sz w:val="22"/>
          <w:szCs w:val="22"/>
        </w:rPr>
        <w:t>olejów smarów i  płynów do</w:t>
      </w:r>
      <w:r w:rsidR="00D22DAC">
        <w:rPr>
          <w:rFonts w:ascii="Tahoma" w:hAnsi="Tahoma" w:cs="Tahoma"/>
          <w:sz w:val="22"/>
          <w:szCs w:val="22"/>
        </w:rPr>
        <w:t xml:space="preserve"> </w:t>
      </w:r>
      <w:r w:rsidR="00D543D2">
        <w:rPr>
          <w:rFonts w:ascii="Tahoma" w:hAnsi="Tahoma" w:cs="Tahoma"/>
          <w:sz w:val="22"/>
          <w:szCs w:val="22"/>
        </w:rPr>
        <w:t>chłodnic</w:t>
      </w:r>
      <w:r w:rsidR="005F1C3B">
        <w:rPr>
          <w:rFonts w:ascii="Tahoma" w:hAnsi="Tahoma" w:cs="Tahoma"/>
          <w:sz w:val="22"/>
          <w:szCs w:val="22"/>
        </w:rPr>
        <w:t xml:space="preserve"> </w:t>
      </w:r>
      <w:r w:rsidR="00D543D2">
        <w:rPr>
          <w:rFonts w:ascii="Tahoma" w:hAnsi="Tahoma" w:cs="Tahoma"/>
          <w:sz w:val="22"/>
          <w:szCs w:val="22"/>
        </w:rPr>
        <w:t xml:space="preserve"> dla potrzeb </w:t>
      </w:r>
      <w:r w:rsidR="009A6708">
        <w:rPr>
          <w:rFonts w:ascii="Tahoma" w:hAnsi="Tahoma" w:cs="Tahoma"/>
          <w:sz w:val="22"/>
          <w:szCs w:val="22"/>
        </w:rPr>
        <w:t>Miejskiego Zakładu Gospodarki Odpadami K</w:t>
      </w:r>
      <w:r w:rsidR="008063D8">
        <w:rPr>
          <w:rFonts w:ascii="Tahoma" w:hAnsi="Tahoma" w:cs="Tahoma"/>
          <w:sz w:val="22"/>
          <w:szCs w:val="22"/>
        </w:rPr>
        <w:t>omunalnymi S</w:t>
      </w:r>
      <w:r w:rsidR="001C02E3">
        <w:rPr>
          <w:rFonts w:ascii="Tahoma" w:hAnsi="Tahoma" w:cs="Tahoma"/>
          <w:sz w:val="22"/>
          <w:szCs w:val="22"/>
        </w:rPr>
        <w:t>p. z o.o. w Koninie w 2019 roku zgodnie z opisem przedmiotu zamówienia.</w:t>
      </w:r>
    </w:p>
    <w:p w:rsidR="001C02E3" w:rsidRDefault="001C02E3" w:rsidP="001C02E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4628E2">
        <w:rPr>
          <w:rFonts w:ascii="Tahoma" w:hAnsi="Tahoma" w:cs="Tahoma"/>
          <w:bCs/>
          <w:sz w:val="22"/>
          <w:szCs w:val="22"/>
        </w:rPr>
        <w:t>Zamawiający</w:t>
      </w:r>
      <w:r>
        <w:rPr>
          <w:rFonts w:ascii="Tahoma" w:hAnsi="Tahoma" w:cs="Tahoma"/>
          <w:bCs/>
          <w:sz w:val="22"/>
          <w:szCs w:val="22"/>
        </w:rPr>
        <w:t xml:space="preserve"> dopuszcza możliwość zmiany ilości poszczególnego asortymentu, ale tylko     w ramach przedmiotu zamówienia.</w:t>
      </w:r>
    </w:p>
    <w:p w:rsidR="00E22066" w:rsidRPr="001C02E3" w:rsidRDefault="004628E2" w:rsidP="001C02E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C02E3">
        <w:rPr>
          <w:rFonts w:ascii="Tahoma" w:hAnsi="Tahoma" w:cs="Tahoma"/>
          <w:bCs/>
          <w:sz w:val="22"/>
          <w:szCs w:val="22"/>
        </w:rPr>
        <w:t xml:space="preserve">Zamawiający dopuszcza możliwość zmiany ilości poszczególnego asortymentu, ale tylko </w:t>
      </w:r>
      <w:r w:rsidR="00E35BCB" w:rsidRPr="001C02E3">
        <w:rPr>
          <w:rFonts w:ascii="Tahoma" w:hAnsi="Tahoma" w:cs="Tahoma"/>
          <w:bCs/>
          <w:sz w:val="22"/>
          <w:szCs w:val="22"/>
        </w:rPr>
        <w:t xml:space="preserve">    </w:t>
      </w:r>
      <w:r w:rsidRPr="001C02E3">
        <w:rPr>
          <w:rFonts w:ascii="Tahoma" w:hAnsi="Tahoma" w:cs="Tahoma"/>
          <w:bCs/>
          <w:sz w:val="22"/>
          <w:szCs w:val="22"/>
        </w:rPr>
        <w:t>w ramach przedmiotu zamówienia.</w:t>
      </w:r>
    </w:p>
    <w:p w:rsidR="001219DC" w:rsidRPr="000D1905" w:rsidRDefault="00AD6574" w:rsidP="00AD03D0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0D1905">
        <w:rPr>
          <w:rFonts w:ascii="Tahoma" w:hAnsi="Tahoma" w:cs="Tahoma"/>
          <w:b/>
          <w:sz w:val="22"/>
          <w:szCs w:val="22"/>
        </w:rPr>
        <w:t>§  2</w:t>
      </w:r>
    </w:p>
    <w:p w:rsidR="00597A3C" w:rsidRPr="000D1905" w:rsidRDefault="00597A3C" w:rsidP="00AD03D0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EA69BA" w:rsidRPr="000D1905" w:rsidRDefault="001219DC" w:rsidP="00AD03D0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0D1905">
        <w:rPr>
          <w:rFonts w:ascii="Tahoma" w:hAnsi="Tahoma" w:cs="Tahoma"/>
          <w:b/>
          <w:sz w:val="22"/>
          <w:szCs w:val="22"/>
        </w:rPr>
        <w:t xml:space="preserve">Termin </w:t>
      </w:r>
      <w:r w:rsidR="0094415D">
        <w:rPr>
          <w:rFonts w:ascii="Tahoma" w:hAnsi="Tahoma" w:cs="Tahoma"/>
          <w:b/>
          <w:sz w:val="22"/>
          <w:szCs w:val="22"/>
        </w:rPr>
        <w:t xml:space="preserve">realizacji przedmiotu </w:t>
      </w:r>
      <w:r w:rsidR="00EE10DC">
        <w:rPr>
          <w:rFonts w:ascii="Tahoma" w:hAnsi="Tahoma" w:cs="Tahoma"/>
          <w:b/>
          <w:sz w:val="22"/>
          <w:szCs w:val="22"/>
        </w:rPr>
        <w:t>umowy</w:t>
      </w:r>
    </w:p>
    <w:p w:rsidR="00EA69BA" w:rsidRDefault="004628E2" w:rsidP="00AD03D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Termin wykonania </w:t>
      </w:r>
      <w:r w:rsidR="00EA69BA" w:rsidRPr="000D1905">
        <w:rPr>
          <w:rFonts w:ascii="Tahoma" w:hAnsi="Tahoma" w:cs="Tahoma"/>
          <w:sz w:val="22"/>
          <w:szCs w:val="22"/>
        </w:rPr>
        <w:t xml:space="preserve">przedmiotu </w:t>
      </w:r>
      <w:r w:rsidR="00857B6B">
        <w:rPr>
          <w:rFonts w:ascii="Tahoma" w:hAnsi="Tahoma" w:cs="Tahoma"/>
          <w:sz w:val="22"/>
          <w:szCs w:val="22"/>
        </w:rPr>
        <w:t>umowy</w:t>
      </w:r>
      <w:r w:rsidR="001219DC" w:rsidRPr="000D1905">
        <w:rPr>
          <w:rFonts w:ascii="Tahoma" w:hAnsi="Tahoma" w:cs="Tahoma"/>
          <w:sz w:val="22"/>
          <w:szCs w:val="22"/>
        </w:rPr>
        <w:t xml:space="preserve"> </w:t>
      </w:r>
      <w:r w:rsidR="006A1E07">
        <w:rPr>
          <w:rFonts w:ascii="Tahoma" w:hAnsi="Tahoma" w:cs="Tahoma"/>
          <w:sz w:val="22"/>
          <w:szCs w:val="22"/>
        </w:rPr>
        <w:t xml:space="preserve">- </w:t>
      </w:r>
      <w:r w:rsidR="00E35BCB">
        <w:rPr>
          <w:rFonts w:ascii="Tahoma" w:hAnsi="Tahoma" w:cs="Tahoma"/>
          <w:sz w:val="22"/>
          <w:szCs w:val="22"/>
        </w:rPr>
        <w:t>od 01.01.2020</w:t>
      </w:r>
      <w:r w:rsidR="0094415D">
        <w:rPr>
          <w:rFonts w:ascii="Tahoma" w:hAnsi="Tahoma" w:cs="Tahoma"/>
          <w:sz w:val="22"/>
          <w:szCs w:val="22"/>
        </w:rPr>
        <w:t xml:space="preserve"> r. </w:t>
      </w:r>
      <w:r>
        <w:rPr>
          <w:rFonts w:ascii="Tahoma" w:hAnsi="Tahoma" w:cs="Tahoma"/>
          <w:sz w:val="22"/>
          <w:szCs w:val="22"/>
        </w:rPr>
        <w:t>do</w:t>
      </w:r>
      <w:r w:rsidR="00E35BCB">
        <w:rPr>
          <w:rFonts w:ascii="Tahoma" w:hAnsi="Tahoma" w:cs="Tahoma"/>
          <w:sz w:val="22"/>
          <w:szCs w:val="22"/>
        </w:rPr>
        <w:t xml:space="preserve"> 31.12.2020</w:t>
      </w:r>
      <w:r>
        <w:rPr>
          <w:rFonts w:ascii="Tahoma" w:hAnsi="Tahoma" w:cs="Tahoma"/>
          <w:sz w:val="22"/>
          <w:szCs w:val="22"/>
        </w:rPr>
        <w:t xml:space="preserve"> </w:t>
      </w:r>
      <w:r w:rsidR="0094415D">
        <w:rPr>
          <w:rFonts w:ascii="Tahoma" w:hAnsi="Tahoma" w:cs="Tahoma"/>
          <w:sz w:val="22"/>
          <w:szCs w:val="22"/>
        </w:rPr>
        <w:t>r.</w:t>
      </w:r>
    </w:p>
    <w:p w:rsidR="001C02E3" w:rsidRDefault="001C02E3" w:rsidP="0094415D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Tahoma" w:hAnsi="Tahoma" w:cs="Tahoma"/>
          <w:b/>
          <w:sz w:val="22"/>
          <w:szCs w:val="22"/>
        </w:rPr>
      </w:pPr>
    </w:p>
    <w:p w:rsidR="001C02E3" w:rsidRDefault="001C02E3" w:rsidP="0094415D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Tahoma" w:hAnsi="Tahoma" w:cs="Tahoma"/>
          <w:b/>
          <w:sz w:val="22"/>
          <w:szCs w:val="22"/>
        </w:rPr>
      </w:pPr>
    </w:p>
    <w:p w:rsidR="001C02E3" w:rsidRDefault="001C02E3" w:rsidP="0094415D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Tahoma" w:hAnsi="Tahoma" w:cs="Tahoma"/>
          <w:b/>
          <w:sz w:val="22"/>
          <w:szCs w:val="22"/>
        </w:rPr>
      </w:pPr>
    </w:p>
    <w:p w:rsidR="0094415D" w:rsidRPr="0094415D" w:rsidRDefault="0094415D" w:rsidP="0094415D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Tahoma" w:hAnsi="Tahoma" w:cs="Tahoma"/>
          <w:b/>
          <w:sz w:val="22"/>
          <w:szCs w:val="22"/>
        </w:rPr>
      </w:pPr>
      <w:r w:rsidRPr="0094415D">
        <w:rPr>
          <w:rFonts w:ascii="Tahoma" w:hAnsi="Tahoma" w:cs="Tahoma"/>
          <w:b/>
          <w:sz w:val="22"/>
          <w:szCs w:val="22"/>
        </w:rPr>
        <w:lastRenderedPageBreak/>
        <w:t>§ 3.</w:t>
      </w:r>
    </w:p>
    <w:p w:rsidR="0094415D" w:rsidRPr="0094415D" w:rsidRDefault="0094415D" w:rsidP="0094415D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Tahoma" w:hAnsi="Tahoma" w:cs="Tahoma"/>
          <w:b/>
          <w:sz w:val="22"/>
          <w:szCs w:val="22"/>
        </w:rPr>
      </w:pPr>
    </w:p>
    <w:p w:rsidR="00A44FBE" w:rsidRPr="0094415D" w:rsidRDefault="0094415D" w:rsidP="0094415D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Tahoma" w:hAnsi="Tahoma" w:cs="Tahoma"/>
          <w:b/>
          <w:sz w:val="22"/>
          <w:szCs w:val="22"/>
        </w:rPr>
      </w:pPr>
      <w:r w:rsidRPr="0094415D">
        <w:rPr>
          <w:rFonts w:ascii="Tahoma" w:hAnsi="Tahoma" w:cs="Tahoma"/>
          <w:b/>
          <w:sz w:val="22"/>
          <w:szCs w:val="22"/>
        </w:rPr>
        <w:t>Warunki wykonania przedmiotu umowy</w:t>
      </w:r>
    </w:p>
    <w:p w:rsidR="0094415D" w:rsidRDefault="0094415D" w:rsidP="0094415D">
      <w:pPr>
        <w:pStyle w:val="Akapitzlist"/>
        <w:numPr>
          <w:ilvl w:val="0"/>
          <w:numId w:val="38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zobowiązany jest do:</w:t>
      </w:r>
    </w:p>
    <w:p w:rsidR="0094415D" w:rsidRDefault="0094415D" w:rsidP="00E35BCB">
      <w:pPr>
        <w:pStyle w:val="Akapitzlist"/>
        <w:numPr>
          <w:ilvl w:val="1"/>
          <w:numId w:val="3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dostarczenia przedmiotu umowy o którym mowa w § 1 niniejszej umowy o jakości i parametrach (składzie) zgodnych z przepisami prawa i odpowiadających polskim normom,</w:t>
      </w:r>
    </w:p>
    <w:p w:rsidR="0094415D" w:rsidRDefault="0094415D" w:rsidP="00E35BCB">
      <w:pPr>
        <w:pStyle w:val="Akapitzlist"/>
        <w:numPr>
          <w:ilvl w:val="1"/>
          <w:numId w:val="3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dostawy każdego rodzaju oleju wraz z kartami charakterystyki w języku polskim oraz ze świadectwami jakości w oryginale lub potwierdzonej kopii,</w:t>
      </w:r>
    </w:p>
    <w:p w:rsidR="0094415D" w:rsidRDefault="0094415D" w:rsidP="00E35BCB">
      <w:pPr>
        <w:pStyle w:val="Akapitzlist"/>
        <w:numPr>
          <w:ilvl w:val="1"/>
          <w:numId w:val="3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dostawy asortymentu, o którym mowa w § 1</w:t>
      </w:r>
      <w:r w:rsidR="007A3319">
        <w:rPr>
          <w:rFonts w:ascii="Tahoma" w:hAnsi="Tahoma" w:cs="Tahoma"/>
          <w:sz w:val="22"/>
          <w:szCs w:val="22"/>
        </w:rPr>
        <w:t xml:space="preserve"> umowy w oryginalnie zaplombowanych i oznakowanych opakowaniach producenta, szczelnie zamkniętych i zabezpieczonych przed ewentualnymi wyciekami, o pojemnościach zgodnych ze wskazanymi w zapotrzebowaniu każdej sukcesywnie dostarczonej partii oraz z 6-miesięcznym terminem przydatności do użycia, licząc od dnia jego odbioru przez Zamawiającego. Opis na opakowaniu produktu musi umożliwiać jego pełną identyfikację,</w:t>
      </w:r>
    </w:p>
    <w:p w:rsidR="007A3319" w:rsidRDefault="007A3319" w:rsidP="00E35BCB">
      <w:pPr>
        <w:pStyle w:val="Akapitzlist"/>
        <w:numPr>
          <w:ilvl w:val="1"/>
          <w:numId w:val="3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dostawy danej partii olejów do magazynu MZGOK Sp. z o.o. w Koninie,</w:t>
      </w:r>
      <w:r w:rsidR="001C02E3">
        <w:rPr>
          <w:rFonts w:ascii="Tahoma" w:hAnsi="Tahoma" w:cs="Tahoma"/>
          <w:sz w:val="22"/>
          <w:szCs w:val="22"/>
        </w:rPr>
        <w:t xml:space="preserve">                     </w:t>
      </w:r>
      <w:r>
        <w:rPr>
          <w:rFonts w:ascii="Tahoma" w:hAnsi="Tahoma" w:cs="Tahoma"/>
          <w:sz w:val="22"/>
          <w:szCs w:val="22"/>
        </w:rPr>
        <w:t xml:space="preserve"> ul. Sulańska 13 i potwierdzeniu dostarczenia towaru przez osoby uprawnione – magazyniera lub osobę zastępującą magazyniera, na dokumentach dostawy,</w:t>
      </w:r>
    </w:p>
    <w:p w:rsidR="007A3319" w:rsidRDefault="007A3319" w:rsidP="00E35BCB">
      <w:pPr>
        <w:pStyle w:val="Akapitzlist"/>
        <w:numPr>
          <w:ilvl w:val="1"/>
          <w:numId w:val="3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sukcesywnych dost</w:t>
      </w:r>
      <w:r w:rsidR="00D543D2">
        <w:rPr>
          <w:rFonts w:ascii="Tahoma" w:hAnsi="Tahoma" w:cs="Tahoma"/>
          <w:sz w:val="22"/>
          <w:szCs w:val="22"/>
        </w:rPr>
        <w:t>aw</w:t>
      </w:r>
      <w:r>
        <w:rPr>
          <w:rFonts w:ascii="Tahoma" w:hAnsi="Tahoma" w:cs="Tahoma"/>
          <w:sz w:val="22"/>
          <w:szCs w:val="22"/>
        </w:rPr>
        <w:t xml:space="preserve"> przedmiotu umowy we własnym zakresie i na własny koszt do magazynu Zamawiającego</w:t>
      </w:r>
      <w:r w:rsidR="00371B5C">
        <w:rPr>
          <w:rFonts w:ascii="Tahoma" w:hAnsi="Tahoma" w:cs="Tahoma"/>
          <w:sz w:val="22"/>
          <w:szCs w:val="22"/>
        </w:rPr>
        <w:t xml:space="preserve"> – Konin, ul. Sulańska 13.</w:t>
      </w:r>
    </w:p>
    <w:p w:rsidR="005F1C3B" w:rsidRPr="005F1C3B" w:rsidRDefault="005F1C3B" w:rsidP="00E35BC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71B5C" w:rsidRDefault="00371B5C" w:rsidP="00E35BC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Sposób realizacji dostaw:</w:t>
      </w:r>
    </w:p>
    <w:p w:rsidR="00371B5C" w:rsidRDefault="00371B5C" w:rsidP="00E35BCB">
      <w:pPr>
        <w:pStyle w:val="Akapitzlist"/>
        <w:numPr>
          <w:ilvl w:val="1"/>
          <w:numId w:val="3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Dostawy realizowane będą sukcesywnie przez cały okres umowy. Ilość zamawianych olejów będzie wynikać z rzeczywistych potrzeb Zamawiającego.</w:t>
      </w:r>
    </w:p>
    <w:p w:rsidR="00371B5C" w:rsidRDefault="00371B5C" w:rsidP="00E35BCB">
      <w:pPr>
        <w:pStyle w:val="Akapitzlist"/>
        <w:numPr>
          <w:ilvl w:val="1"/>
          <w:numId w:val="3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zobowiązany jest do zapewnienia stałych dostaw przedmiotu umowy, zgodnych z zapotrzebowaniem</w:t>
      </w:r>
    </w:p>
    <w:p w:rsidR="00371B5C" w:rsidRDefault="00371B5C" w:rsidP="00E35BCB">
      <w:pPr>
        <w:pStyle w:val="Akapitzlist"/>
        <w:numPr>
          <w:ilvl w:val="1"/>
          <w:numId w:val="3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Zgłoszenie przez Zamawiającego zapotrzebowania na dostawę z określeniem zapotrzebowanego asortymentu i jego ilości następować będzie drogą elektroniczną – na podany adres mailowy lub faxem na numer Wykonawcy podany do wiadomości Zamawiającego.</w:t>
      </w:r>
    </w:p>
    <w:p w:rsidR="00371B5C" w:rsidRDefault="00371B5C" w:rsidP="00E35BCB">
      <w:pPr>
        <w:pStyle w:val="Akapitzlist"/>
        <w:numPr>
          <w:ilvl w:val="1"/>
          <w:numId w:val="3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zobowiązany jest dostarczyć Zamawiającemu zamawiany asortyment w terminie do 3 dni roboczych od chwili (data i godzina) złożenia zamówienia. Zamawiający będzie przyjmował dostawy w godzinach 7:00 – 14:00 w dni robocze.</w:t>
      </w:r>
    </w:p>
    <w:p w:rsidR="00371B5C" w:rsidRDefault="00371B5C" w:rsidP="00E35BCB">
      <w:pPr>
        <w:pStyle w:val="Akapitzlist"/>
        <w:numPr>
          <w:ilvl w:val="1"/>
          <w:numId w:val="3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Fakturowanie </w:t>
      </w:r>
      <w:r w:rsidR="00726099">
        <w:rPr>
          <w:rFonts w:ascii="Tahoma" w:hAnsi="Tahoma" w:cs="Tahoma"/>
          <w:sz w:val="22"/>
          <w:szCs w:val="22"/>
        </w:rPr>
        <w:t>odbywać się będzie po każdorazowej dostawie zamawianej partii olejów.</w:t>
      </w:r>
    </w:p>
    <w:p w:rsidR="00726099" w:rsidRDefault="00726099" w:rsidP="00E35BC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Strony ustanawiają Przedstawicieli – osoby odpowiedzialne za realizację umowy:</w:t>
      </w:r>
    </w:p>
    <w:p w:rsidR="00726099" w:rsidRDefault="00726099" w:rsidP="00E35BCB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Ze strony Wykonawcy:</w:t>
      </w:r>
    </w:p>
    <w:p w:rsidR="00726099" w:rsidRDefault="005F1C3B" w:rsidP="00E35BCB">
      <w:pPr>
        <w:pStyle w:val="Akapitzlist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</w:t>
      </w:r>
    </w:p>
    <w:p w:rsidR="00726099" w:rsidRDefault="00726099" w:rsidP="00E35BCB">
      <w:pPr>
        <w:pStyle w:val="Akapitzlist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Tel./</w:t>
      </w:r>
      <w:r w:rsidR="005F1C3B">
        <w:rPr>
          <w:rFonts w:ascii="Tahoma" w:hAnsi="Tahoma" w:cs="Tahoma"/>
          <w:sz w:val="22"/>
          <w:szCs w:val="22"/>
        </w:rPr>
        <w:t>fax. ………………………………………………………….</w:t>
      </w:r>
    </w:p>
    <w:p w:rsidR="00726099" w:rsidRPr="005F1C3B" w:rsidRDefault="00726099" w:rsidP="00E35BCB">
      <w:pPr>
        <w:pStyle w:val="Akapitzlis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F1C3B">
        <w:rPr>
          <w:rFonts w:ascii="Tahoma" w:hAnsi="Tahoma" w:cs="Tahoma"/>
          <w:sz w:val="22"/>
          <w:szCs w:val="22"/>
        </w:rPr>
        <w:t xml:space="preserve">e.mail.  </w:t>
      </w:r>
      <w:r w:rsidR="005F1C3B">
        <w:rPr>
          <w:rFonts w:ascii="Tahoma" w:hAnsi="Tahoma" w:cs="Tahoma"/>
          <w:sz w:val="22"/>
          <w:szCs w:val="22"/>
        </w:rPr>
        <w:t>……………………………………………………….</w:t>
      </w:r>
    </w:p>
    <w:p w:rsidR="00726099" w:rsidRDefault="00726099" w:rsidP="00E35BC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F1C3B">
        <w:rPr>
          <w:rFonts w:ascii="Tahoma" w:hAnsi="Tahoma" w:cs="Tahoma"/>
          <w:sz w:val="22"/>
          <w:szCs w:val="22"/>
        </w:rPr>
        <w:t xml:space="preserve">     </w:t>
      </w:r>
      <w:r>
        <w:rPr>
          <w:rFonts w:ascii="Tahoma" w:hAnsi="Tahoma" w:cs="Tahoma"/>
          <w:sz w:val="22"/>
          <w:szCs w:val="22"/>
        </w:rPr>
        <w:t>*    Ze strony Zamawiającego:</w:t>
      </w:r>
    </w:p>
    <w:p w:rsidR="00726099" w:rsidRDefault="00726099" w:rsidP="00E35BC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8063D8">
        <w:rPr>
          <w:rFonts w:ascii="Tahoma" w:hAnsi="Tahoma" w:cs="Tahoma"/>
          <w:sz w:val="22"/>
          <w:szCs w:val="22"/>
        </w:rPr>
        <w:t xml:space="preserve">          Pan Dawid Cieślak</w:t>
      </w:r>
      <w:r>
        <w:rPr>
          <w:rFonts w:ascii="Tahoma" w:hAnsi="Tahoma" w:cs="Tahoma"/>
          <w:sz w:val="22"/>
          <w:szCs w:val="22"/>
        </w:rPr>
        <w:t xml:space="preserve"> –</w:t>
      </w:r>
      <w:r w:rsidR="008063D8">
        <w:rPr>
          <w:rFonts w:ascii="Tahoma" w:hAnsi="Tahoma" w:cs="Tahoma"/>
          <w:sz w:val="22"/>
          <w:szCs w:val="22"/>
        </w:rPr>
        <w:t xml:space="preserve"> Specjalista w dziale</w:t>
      </w:r>
      <w:r>
        <w:rPr>
          <w:rFonts w:ascii="Tahoma" w:hAnsi="Tahoma" w:cs="Tahoma"/>
          <w:sz w:val="22"/>
          <w:szCs w:val="22"/>
        </w:rPr>
        <w:t xml:space="preserve"> zaopatrzenia i administracji</w:t>
      </w:r>
    </w:p>
    <w:p w:rsidR="00726099" w:rsidRPr="00E35BCB" w:rsidRDefault="00726099" w:rsidP="00E35BCB">
      <w:p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 w:rsidR="008063D8" w:rsidRPr="00E35BCB">
        <w:rPr>
          <w:rFonts w:ascii="Tahoma" w:hAnsi="Tahoma" w:cs="Tahoma"/>
          <w:sz w:val="22"/>
          <w:szCs w:val="22"/>
          <w:lang w:val="en-US"/>
        </w:rPr>
        <w:t>Tel. 691 329 493</w:t>
      </w:r>
    </w:p>
    <w:p w:rsidR="00726099" w:rsidRPr="00E35BCB" w:rsidRDefault="00726099" w:rsidP="00E35BCB">
      <w:p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E35BCB">
        <w:rPr>
          <w:rFonts w:ascii="Tahoma" w:hAnsi="Tahoma" w:cs="Tahoma"/>
          <w:sz w:val="22"/>
          <w:szCs w:val="22"/>
          <w:lang w:val="en-US"/>
        </w:rPr>
        <w:t xml:space="preserve">          e.mail.  </w:t>
      </w:r>
      <w:hyperlink r:id="rId9" w:history="1">
        <w:r w:rsidR="008063D8" w:rsidRPr="00E35BCB">
          <w:rPr>
            <w:rStyle w:val="Hipercze"/>
            <w:rFonts w:ascii="Tahoma" w:hAnsi="Tahoma" w:cs="Tahoma"/>
            <w:sz w:val="22"/>
            <w:szCs w:val="22"/>
            <w:lang w:val="en-US"/>
          </w:rPr>
          <w:t>d.cieslak@mzgok.konin.pl</w:t>
        </w:r>
      </w:hyperlink>
      <w:r w:rsidR="008063D8" w:rsidRPr="00E35BCB">
        <w:rPr>
          <w:rFonts w:ascii="Tahoma" w:hAnsi="Tahoma" w:cs="Tahoma"/>
          <w:sz w:val="22"/>
          <w:szCs w:val="22"/>
          <w:lang w:val="en-US"/>
        </w:rPr>
        <w:t xml:space="preserve"> </w:t>
      </w:r>
      <w:r w:rsidR="005F1C3B" w:rsidRPr="00E35BCB">
        <w:rPr>
          <w:rFonts w:ascii="Tahoma" w:hAnsi="Tahoma" w:cs="Tahoma"/>
          <w:sz w:val="22"/>
          <w:szCs w:val="22"/>
          <w:lang w:val="en-US"/>
        </w:rPr>
        <w:t xml:space="preserve"> </w:t>
      </w:r>
    </w:p>
    <w:p w:rsidR="00726099" w:rsidRDefault="00726099" w:rsidP="00E35BC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26099">
        <w:rPr>
          <w:rFonts w:ascii="Tahoma" w:hAnsi="Tahoma" w:cs="Tahoma"/>
          <w:sz w:val="22"/>
          <w:szCs w:val="22"/>
        </w:rPr>
        <w:t xml:space="preserve">4. </w:t>
      </w:r>
      <w:r>
        <w:rPr>
          <w:rFonts w:ascii="Tahoma" w:hAnsi="Tahoma" w:cs="Tahoma"/>
          <w:sz w:val="22"/>
          <w:szCs w:val="22"/>
        </w:rPr>
        <w:t xml:space="preserve">   Zmiany osób pełniących funkcję Przedstawicieli nie wymagają aneksu do umowy a    </w:t>
      </w:r>
    </w:p>
    <w:p w:rsidR="00726099" w:rsidRPr="00726099" w:rsidRDefault="00726099" w:rsidP="00E35BC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jedynie pisemnego powiadomienia drugiej strony umowy.</w:t>
      </w:r>
    </w:p>
    <w:p w:rsidR="00A44FBE" w:rsidRDefault="00A44FBE" w:rsidP="00E35BCB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C02E3" w:rsidRPr="00726099" w:rsidRDefault="001C02E3" w:rsidP="00E35BCB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219DC" w:rsidRPr="000D1905" w:rsidRDefault="002360A8" w:rsidP="00E35BCB">
      <w:pPr>
        <w:spacing w:line="276" w:lineRule="auto"/>
        <w:ind w:left="4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§  4</w:t>
      </w:r>
    </w:p>
    <w:p w:rsidR="00597A3C" w:rsidRPr="000D1905" w:rsidRDefault="00597A3C" w:rsidP="00E35BCB">
      <w:pPr>
        <w:spacing w:line="276" w:lineRule="auto"/>
        <w:ind w:left="4425"/>
        <w:jc w:val="both"/>
        <w:rPr>
          <w:rFonts w:ascii="Tahoma" w:hAnsi="Tahoma" w:cs="Tahoma"/>
          <w:b/>
          <w:sz w:val="22"/>
          <w:szCs w:val="22"/>
        </w:rPr>
      </w:pPr>
    </w:p>
    <w:p w:rsidR="001219DC" w:rsidRPr="00DE5302" w:rsidRDefault="0097245D" w:rsidP="00E35BCB">
      <w:pPr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Wartość umowy i warunki płatności</w:t>
      </w:r>
    </w:p>
    <w:p w:rsidR="0060157C" w:rsidRPr="00DE5302" w:rsidRDefault="0097245D" w:rsidP="00E35BCB">
      <w:pPr>
        <w:numPr>
          <w:ilvl w:val="0"/>
          <w:numId w:val="31"/>
        </w:num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Wartość umowy ustala się na kwotę:</w:t>
      </w:r>
    </w:p>
    <w:p w:rsidR="0060157C" w:rsidRPr="000D1905" w:rsidRDefault="005F1C3B" w:rsidP="00E35BCB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 /netto/ + ……………………</w:t>
      </w:r>
      <w:r w:rsidR="0060157C" w:rsidRPr="000D190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/podatek VAT/ = ………………………..</w:t>
      </w:r>
      <w:r w:rsidR="0060157C" w:rsidRPr="000D1905">
        <w:rPr>
          <w:rFonts w:ascii="Tahoma" w:hAnsi="Tahoma" w:cs="Tahoma"/>
          <w:sz w:val="22"/>
          <w:szCs w:val="22"/>
        </w:rPr>
        <w:t xml:space="preserve"> /brutto/ </w:t>
      </w:r>
    </w:p>
    <w:p w:rsidR="0060157C" w:rsidRDefault="0060157C" w:rsidP="00E35BC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D1905">
        <w:rPr>
          <w:rFonts w:ascii="Tahoma" w:hAnsi="Tahoma" w:cs="Tahoma"/>
          <w:sz w:val="22"/>
          <w:szCs w:val="22"/>
        </w:rPr>
        <w:t xml:space="preserve">     (słownie</w:t>
      </w:r>
      <w:r w:rsidR="0097245D">
        <w:rPr>
          <w:rFonts w:ascii="Tahoma" w:hAnsi="Tahoma" w:cs="Tahoma"/>
          <w:sz w:val="22"/>
          <w:szCs w:val="22"/>
        </w:rPr>
        <w:t xml:space="preserve"> złotych brutto</w:t>
      </w:r>
      <w:r w:rsidRPr="000D1905">
        <w:rPr>
          <w:rFonts w:ascii="Tahoma" w:hAnsi="Tahoma" w:cs="Tahoma"/>
          <w:sz w:val="22"/>
          <w:szCs w:val="22"/>
        </w:rPr>
        <w:t>:</w:t>
      </w:r>
      <w:r w:rsidR="005F1C3B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</w:t>
      </w:r>
      <w:r w:rsidRPr="000D1905">
        <w:rPr>
          <w:rFonts w:ascii="Tahoma" w:hAnsi="Tahoma" w:cs="Tahoma"/>
          <w:sz w:val="22"/>
          <w:szCs w:val="22"/>
        </w:rPr>
        <w:t>)</w:t>
      </w:r>
    </w:p>
    <w:p w:rsidR="0060157C" w:rsidRPr="00DE5302" w:rsidRDefault="0060157C" w:rsidP="00E35BCB">
      <w:pPr>
        <w:numPr>
          <w:ilvl w:val="0"/>
          <w:numId w:val="31"/>
        </w:num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DE5302">
        <w:rPr>
          <w:rFonts w:ascii="Tahoma" w:hAnsi="Tahoma" w:cs="Tahoma"/>
          <w:color w:val="000000"/>
          <w:sz w:val="22"/>
          <w:szCs w:val="22"/>
        </w:rPr>
        <w:t xml:space="preserve">Wynagrodzenie, o którym mowa w ust. 1 jest zgodne z formularzem </w:t>
      </w:r>
      <w:r>
        <w:rPr>
          <w:rFonts w:ascii="Tahoma" w:hAnsi="Tahoma" w:cs="Tahoma"/>
          <w:color w:val="000000"/>
          <w:sz w:val="22"/>
          <w:szCs w:val="22"/>
        </w:rPr>
        <w:t>oferty</w:t>
      </w:r>
      <w:r w:rsidRPr="00DE5302">
        <w:rPr>
          <w:rFonts w:ascii="Tahoma" w:hAnsi="Tahoma" w:cs="Tahoma"/>
          <w:color w:val="000000"/>
          <w:sz w:val="22"/>
          <w:szCs w:val="22"/>
        </w:rPr>
        <w:t xml:space="preserve"> stanowiącym załącznik nr </w:t>
      </w:r>
      <w:r w:rsidR="00E648D9">
        <w:rPr>
          <w:rFonts w:ascii="Tahoma" w:hAnsi="Tahoma" w:cs="Tahoma"/>
          <w:color w:val="000000"/>
          <w:sz w:val="22"/>
          <w:szCs w:val="22"/>
        </w:rPr>
        <w:t>1</w:t>
      </w:r>
      <w:r w:rsidRPr="00DE5302">
        <w:rPr>
          <w:rFonts w:ascii="Tahoma" w:hAnsi="Tahoma" w:cs="Tahoma"/>
          <w:color w:val="000000"/>
          <w:sz w:val="22"/>
          <w:szCs w:val="22"/>
        </w:rPr>
        <w:t xml:space="preserve"> do umowy.</w:t>
      </w:r>
    </w:p>
    <w:p w:rsidR="0060157C" w:rsidRDefault="0060157C" w:rsidP="00E35BCB">
      <w:pPr>
        <w:numPr>
          <w:ilvl w:val="0"/>
          <w:numId w:val="3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15EA4">
        <w:rPr>
          <w:rFonts w:ascii="Tahoma" w:hAnsi="Tahoma" w:cs="Tahoma"/>
          <w:sz w:val="22"/>
          <w:szCs w:val="22"/>
        </w:rPr>
        <w:t xml:space="preserve">Należność za wykonanie przedmiotu umowy Zamawiający ureguluje przelewem w terminie 30 dni od daty otrzymania </w:t>
      </w:r>
      <w:r w:rsidR="0097245D">
        <w:rPr>
          <w:rFonts w:ascii="Tahoma" w:hAnsi="Tahoma" w:cs="Tahoma"/>
          <w:sz w:val="22"/>
          <w:szCs w:val="22"/>
        </w:rPr>
        <w:t>faktury wystawionej za każdą dostawę odrębnie przy zastosowaniu cen jednostkowych przedstawionych w złożonej ofercie</w:t>
      </w:r>
      <w:r>
        <w:rPr>
          <w:rFonts w:ascii="Tahoma" w:hAnsi="Tahoma" w:cs="Tahoma"/>
          <w:sz w:val="22"/>
          <w:szCs w:val="22"/>
        </w:rPr>
        <w:t>.</w:t>
      </w:r>
    </w:p>
    <w:p w:rsidR="0097245D" w:rsidRDefault="0097245D" w:rsidP="00E35BCB">
      <w:pPr>
        <w:numPr>
          <w:ilvl w:val="0"/>
          <w:numId w:val="3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Wykonawca zobowiązany jest w okresie trwania umowy do utrzymania stałych cen </w:t>
      </w:r>
      <w:r w:rsidR="002F6323">
        <w:rPr>
          <w:rFonts w:ascii="Tahoma" w:hAnsi="Tahoma" w:cs="Tahoma"/>
          <w:sz w:val="22"/>
          <w:szCs w:val="22"/>
        </w:rPr>
        <w:t>jednostkowych netto odpowiednio do rodzaju asortymentu, zgodnie ze złożoną ofertą.</w:t>
      </w:r>
    </w:p>
    <w:p w:rsidR="002F6323" w:rsidRDefault="002F6323" w:rsidP="00E35BCB">
      <w:pPr>
        <w:numPr>
          <w:ilvl w:val="0"/>
          <w:numId w:val="3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przewiduje możliwość zmian ustalonych cen jednostkowych wyłącznie na skutek przyczyn niezależnych od Wykonawcy, których nie można było przewidzieć w chwili zawarcia umowy. Zmiana każdej z cen dopuszczalna jest tak w górę jak i w dół nie więcej niż 10% w stosunku do obowiązujących w chwili wystąpienia zmiany.</w:t>
      </w:r>
    </w:p>
    <w:p w:rsidR="001C02E3" w:rsidRPr="00151771" w:rsidRDefault="00540561" w:rsidP="001C02E3">
      <w:pPr>
        <w:pStyle w:val="Akapitzlist"/>
        <w:numPr>
          <w:ilvl w:val="0"/>
          <w:numId w:val="31"/>
        </w:numPr>
        <w:tabs>
          <w:tab w:val="num" w:pos="720"/>
        </w:tabs>
        <w:suppressAutoHyphens w:val="0"/>
      </w:pPr>
      <w:bookmarkStart w:id="2" w:name="_Hlk21933220"/>
      <w:r>
        <w:t xml:space="preserve">Wynagrodzenie, o którym mowa w </w:t>
      </w:r>
      <w:r w:rsidR="001C02E3">
        <w:t>§ 4 ust. 1</w:t>
      </w:r>
      <w:r w:rsidR="001C02E3" w:rsidRPr="00151771">
        <w:t xml:space="preserve"> należy przekazać na rachunek bankowy …</w:t>
      </w:r>
      <w:r w:rsidR="001C02E3">
        <w:t>………</w:t>
      </w:r>
      <w:r>
        <w:t>…………………………..</w:t>
      </w:r>
      <w:r w:rsidR="001C02E3">
        <w:t>.</w:t>
      </w:r>
      <w:r w:rsidR="001C02E3" w:rsidRPr="00151771">
        <w:t>…( należy wskazać  numer rachunku ) .</w:t>
      </w:r>
    </w:p>
    <w:p w:rsidR="001C02E3" w:rsidRPr="001C02E3" w:rsidRDefault="001C02E3" w:rsidP="001C02E3">
      <w:pPr>
        <w:pStyle w:val="Akapitzlist"/>
        <w:numPr>
          <w:ilvl w:val="0"/>
          <w:numId w:val="31"/>
        </w:numPr>
        <w:suppressAutoHyphens w:val="0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Wykonawca </w:t>
      </w:r>
      <w:r w:rsidRPr="001C02E3">
        <w:rPr>
          <w:rFonts w:ascii="Tahoma" w:hAnsi="Tahoma" w:cs="Tahoma"/>
          <w:sz w:val="22"/>
          <w:szCs w:val="22"/>
        </w:rPr>
        <w:t xml:space="preserve">oświadcza, że </w:t>
      </w:r>
      <w:bookmarkEnd w:id="2"/>
      <w:r w:rsidRPr="001C02E3">
        <w:rPr>
          <w:rFonts w:ascii="Tahoma" w:hAnsi="Tahoma" w:cs="Tahoma"/>
          <w:sz w:val="22"/>
          <w:szCs w:val="22"/>
        </w:rPr>
        <w:t>rachunek bankowy, o którym mowa w (j</w:t>
      </w:r>
      <w:r>
        <w:rPr>
          <w:rFonts w:ascii="Tahoma" w:hAnsi="Tahoma" w:cs="Tahoma"/>
          <w:sz w:val="22"/>
          <w:szCs w:val="22"/>
        </w:rPr>
        <w:t>ednostka redakcyjna umowy § 4 ust. 6</w:t>
      </w:r>
      <w:r w:rsidRPr="001C02E3">
        <w:rPr>
          <w:rFonts w:ascii="Tahoma" w:hAnsi="Tahoma" w:cs="Tahoma"/>
          <w:sz w:val="22"/>
          <w:szCs w:val="22"/>
        </w:rPr>
        <w:t xml:space="preserve"> został zgłoszony organom Krajowej Administracji Skarbowej w zgłoszeniu identyfikacyjnym lub aktualizacyjnym jako rachunek rozliczeniowy związany z prowadzoną działalnością gospodarczą i został ujawniony w prowadzonym przez Szefa Krajowej Administracji Skarbowej wykazie, o którym mowa w art. 96b ustawy z dnia 11 marca 2004 r. o podatku od towarów i usług (Dz. U. z 2018 r., poz. 2174 ze zm. – dalej: „ustawa o VAT”). </w:t>
      </w:r>
    </w:p>
    <w:p w:rsidR="001C02E3" w:rsidRPr="001C02E3" w:rsidRDefault="001C02E3" w:rsidP="001C02E3">
      <w:pPr>
        <w:pStyle w:val="Akapitzlist"/>
        <w:numPr>
          <w:ilvl w:val="0"/>
          <w:numId w:val="31"/>
        </w:numPr>
        <w:suppressAutoHyphens w:val="0"/>
        <w:contextualSpacing w:val="0"/>
        <w:jc w:val="both"/>
        <w:rPr>
          <w:rFonts w:ascii="Tahoma" w:hAnsi="Tahoma" w:cs="Tahoma"/>
          <w:sz w:val="22"/>
          <w:szCs w:val="22"/>
        </w:rPr>
      </w:pPr>
      <w:r w:rsidRPr="001C02E3">
        <w:rPr>
          <w:rFonts w:ascii="Tahoma" w:hAnsi="Tahoma" w:cs="Tahoma"/>
          <w:sz w:val="22"/>
          <w:szCs w:val="22"/>
        </w:rPr>
        <w:t>Jeżeli w wyniku złożenia zgłoszenia aktualizacyjnego lub z jakiejkolwiek innej przyczyny, rach</w:t>
      </w:r>
      <w:r>
        <w:rPr>
          <w:rFonts w:ascii="Tahoma" w:hAnsi="Tahoma" w:cs="Tahoma"/>
          <w:sz w:val="22"/>
          <w:szCs w:val="22"/>
        </w:rPr>
        <w:t>unek bankowy, o którym mowa w § 4 ust. 6</w:t>
      </w:r>
      <w:r w:rsidRPr="001C02E3">
        <w:rPr>
          <w:rFonts w:ascii="Tahoma" w:hAnsi="Tahoma" w:cs="Tahoma"/>
          <w:sz w:val="22"/>
          <w:szCs w:val="22"/>
        </w:rPr>
        <w:t xml:space="preserve"> zostanie usunięty z wykazu, o którym mowa w art. 96b ustawy </w:t>
      </w:r>
      <w:r w:rsidR="00540561">
        <w:rPr>
          <w:rFonts w:ascii="Tahoma" w:hAnsi="Tahoma" w:cs="Tahoma"/>
          <w:sz w:val="22"/>
          <w:szCs w:val="22"/>
        </w:rPr>
        <w:t xml:space="preserve">o VAT, Wykonawca </w:t>
      </w:r>
      <w:r w:rsidRPr="001C02E3">
        <w:rPr>
          <w:rFonts w:ascii="Tahoma" w:hAnsi="Tahoma" w:cs="Tahoma"/>
          <w:sz w:val="22"/>
          <w:szCs w:val="22"/>
        </w:rPr>
        <w:t xml:space="preserve">zobowiązany jest do niezwłocznego poinformowania Miejskiego Zakładu Gospodarki Odpadami Komunalnymi Sp. z o.o. o tej okoliczności. </w:t>
      </w:r>
    </w:p>
    <w:p w:rsidR="001C02E3" w:rsidRPr="001C02E3" w:rsidRDefault="001C02E3" w:rsidP="001C02E3">
      <w:pPr>
        <w:pStyle w:val="Akapitzlist"/>
        <w:numPr>
          <w:ilvl w:val="0"/>
          <w:numId w:val="31"/>
        </w:numPr>
        <w:suppressAutoHyphens w:val="0"/>
        <w:contextualSpacing w:val="0"/>
        <w:jc w:val="both"/>
        <w:rPr>
          <w:rFonts w:ascii="Tahoma" w:hAnsi="Tahoma" w:cs="Tahoma"/>
          <w:sz w:val="22"/>
          <w:szCs w:val="22"/>
        </w:rPr>
      </w:pPr>
      <w:bookmarkStart w:id="3" w:name="_Hlk21933303"/>
      <w:r>
        <w:rPr>
          <w:rFonts w:ascii="Tahoma" w:hAnsi="Tahoma" w:cs="Tahoma"/>
          <w:sz w:val="22"/>
          <w:szCs w:val="22"/>
        </w:rPr>
        <w:t>Wykonawca</w:t>
      </w:r>
      <w:r w:rsidRPr="001C02E3">
        <w:rPr>
          <w:rFonts w:ascii="Tahoma" w:hAnsi="Tahoma" w:cs="Tahoma"/>
          <w:sz w:val="22"/>
          <w:szCs w:val="22"/>
        </w:rPr>
        <w:t xml:space="preserve"> </w:t>
      </w:r>
      <w:bookmarkEnd w:id="3"/>
      <w:r w:rsidRPr="001C02E3">
        <w:rPr>
          <w:rFonts w:ascii="Tahoma" w:hAnsi="Tahoma" w:cs="Tahoma"/>
          <w:sz w:val="22"/>
          <w:szCs w:val="22"/>
        </w:rPr>
        <w:t>oświadcza, że jest czynnym podatnikiem VAT. W przypadku utraty statutu czynn</w:t>
      </w:r>
      <w:r>
        <w:rPr>
          <w:rFonts w:ascii="Tahoma" w:hAnsi="Tahoma" w:cs="Tahoma"/>
          <w:sz w:val="22"/>
          <w:szCs w:val="22"/>
        </w:rPr>
        <w:t>ego podatnika VAT, Wykonawca</w:t>
      </w:r>
      <w:r w:rsidRPr="001C02E3">
        <w:rPr>
          <w:rFonts w:ascii="Tahoma" w:hAnsi="Tahoma" w:cs="Tahoma"/>
          <w:sz w:val="22"/>
          <w:szCs w:val="22"/>
        </w:rPr>
        <w:t xml:space="preserve"> zobowiązany jest do niezwłocznego poinformowania  Miejskiego Zakładu Gospodarki Odpadami Komunalnymi Sp. z o.o. o tej okoliczności.</w:t>
      </w:r>
    </w:p>
    <w:p w:rsidR="002F6323" w:rsidRDefault="0053236B" w:rsidP="00E35BCB">
      <w:pPr>
        <w:numPr>
          <w:ilvl w:val="0"/>
          <w:numId w:val="3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</w:t>
      </w:r>
      <w:r w:rsidR="002F6323">
        <w:rPr>
          <w:rFonts w:ascii="Tahoma" w:hAnsi="Tahoma" w:cs="Tahoma"/>
          <w:sz w:val="22"/>
          <w:szCs w:val="22"/>
        </w:rPr>
        <w:t xml:space="preserve"> oświadcza, że dokonał zgłoszenia rejestracyjnego w Urzędzie Skarbowym </w:t>
      </w:r>
      <w:r w:rsidR="00E35BCB">
        <w:rPr>
          <w:rFonts w:ascii="Tahoma" w:hAnsi="Tahoma" w:cs="Tahoma"/>
          <w:sz w:val="22"/>
          <w:szCs w:val="22"/>
        </w:rPr>
        <w:t xml:space="preserve">       </w:t>
      </w:r>
      <w:r w:rsidR="002F6323">
        <w:rPr>
          <w:rFonts w:ascii="Tahoma" w:hAnsi="Tahoma" w:cs="Tahoma"/>
          <w:sz w:val="22"/>
          <w:szCs w:val="22"/>
        </w:rPr>
        <w:t>z tytułu podatku od towarów i usług VAT i otrzymał numer ident</w:t>
      </w:r>
      <w:r w:rsidR="00F23242">
        <w:rPr>
          <w:rFonts w:ascii="Tahoma" w:hAnsi="Tahoma" w:cs="Tahoma"/>
          <w:sz w:val="22"/>
          <w:szCs w:val="22"/>
        </w:rPr>
        <w:t>yfikacji podatkowej : ……………………………</w:t>
      </w:r>
      <w:r w:rsidR="002F6323">
        <w:rPr>
          <w:rFonts w:ascii="Tahoma" w:hAnsi="Tahoma" w:cs="Tahoma"/>
          <w:sz w:val="22"/>
          <w:szCs w:val="22"/>
        </w:rPr>
        <w:t xml:space="preserve"> oraz, że jest upoważniony do wystawiania faktur VAT.</w:t>
      </w:r>
    </w:p>
    <w:p w:rsidR="0053236B" w:rsidRDefault="0053236B" w:rsidP="00E35BCB">
      <w:pPr>
        <w:numPr>
          <w:ilvl w:val="0"/>
          <w:numId w:val="3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oświadcza, że dokonał zgłoszenia rejestracyjnego w Urzędzie Skarbowym z tytułu podatku od towarów i usług VAT i otrzymał numer identyfikacji podatkowej : 6652970029 oraz, że jest upoważniony do otrzymywania faktur VAT.</w:t>
      </w:r>
    </w:p>
    <w:p w:rsidR="0053236B" w:rsidRPr="00215EA4" w:rsidRDefault="0053236B" w:rsidP="00E35BCB">
      <w:pPr>
        <w:numPr>
          <w:ilvl w:val="0"/>
          <w:numId w:val="3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wynagrodzeniu określonym w § 4 ust. 1 umowy mieszczą się wszelkie koszty wykonania przedmiotu umowy.</w:t>
      </w:r>
    </w:p>
    <w:p w:rsidR="0053236B" w:rsidRPr="00E70048" w:rsidRDefault="0060157C" w:rsidP="00E35BCB">
      <w:pPr>
        <w:widowControl w:val="0"/>
        <w:numPr>
          <w:ilvl w:val="0"/>
          <w:numId w:val="31"/>
        </w:numPr>
        <w:suppressAutoHyphens w:val="0"/>
        <w:spacing w:line="276" w:lineRule="auto"/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>Za  termin zapłaty uważa się datę przelewu środków na konto Wykonawcy.</w:t>
      </w:r>
    </w:p>
    <w:p w:rsidR="0053236B" w:rsidRDefault="0053236B" w:rsidP="00E35BCB">
      <w:pPr>
        <w:pStyle w:val="text"/>
        <w:widowControl/>
        <w:spacing w:before="0" w:line="276" w:lineRule="auto"/>
        <w:rPr>
          <w:rFonts w:ascii="Tahoma" w:hAnsi="Tahoma" w:cs="Tahoma"/>
          <w:snapToGrid/>
          <w:sz w:val="22"/>
          <w:szCs w:val="22"/>
        </w:rPr>
      </w:pPr>
    </w:p>
    <w:p w:rsidR="0053236B" w:rsidRPr="000D1905" w:rsidRDefault="0053236B" w:rsidP="00E35BCB">
      <w:pPr>
        <w:pStyle w:val="text"/>
        <w:widowControl/>
        <w:spacing w:before="0" w:line="276" w:lineRule="auto"/>
        <w:rPr>
          <w:rFonts w:ascii="Tahoma" w:hAnsi="Tahoma" w:cs="Tahoma"/>
          <w:snapToGrid/>
          <w:sz w:val="22"/>
          <w:szCs w:val="22"/>
        </w:rPr>
      </w:pPr>
    </w:p>
    <w:p w:rsidR="001219DC" w:rsidRPr="000D1905" w:rsidRDefault="00422939" w:rsidP="00E35BCB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5</w:t>
      </w:r>
    </w:p>
    <w:p w:rsidR="00597A3C" w:rsidRDefault="0053236B" w:rsidP="00E35BC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W przypadku stwierdzenia, że dostarczony asortyment jest zanieczyszczony, mętny lub </w:t>
      </w:r>
      <w:r w:rsidR="00811182">
        <w:rPr>
          <w:rFonts w:ascii="Tahoma" w:hAnsi="Tahoma" w:cs="Tahoma"/>
          <w:bCs/>
          <w:sz w:val="22"/>
          <w:szCs w:val="22"/>
        </w:rPr>
        <w:t xml:space="preserve">rozwodniony Zamawiający zastrzega sobie prawo do przeprowadzenia badań właściwości fizykochemicznych dla każdego rodzaju dostarczonego oleju. Badanie przeprowadzone zostanie w niezależnym, akredytowanym laboratorium ustalonym </w:t>
      </w:r>
      <w:r w:rsidR="00811182">
        <w:rPr>
          <w:rFonts w:ascii="Tahoma" w:hAnsi="Tahoma" w:cs="Tahoma"/>
          <w:bCs/>
          <w:sz w:val="22"/>
          <w:szCs w:val="22"/>
        </w:rPr>
        <w:lastRenderedPageBreak/>
        <w:t>przez obie strony. Wyniki analizy wraz z uzasadnieniem, sporządzone na piśmie będą ostateczne i wiążące dla stron.</w:t>
      </w:r>
    </w:p>
    <w:p w:rsidR="005D7274" w:rsidRDefault="00811182" w:rsidP="00E35BC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 przypadku, gdy w wyniku badania, o którym mowa w ust. 1 stwierdzone zostanie, że dostarczony asortyment jest niezgodny z parametrami wskazanymi w dokumentach, o których mowa w § 3, ust. 1 pkt 1.1 Wykonawca poniesie koszty badania oraz zobowiązany jest w terminie nieprzekraczającym 3 dni roboczych – licząc od chwili pisemnego powiadomienia przez Zamawiającego</w:t>
      </w:r>
      <w:r w:rsidR="005D7274">
        <w:rPr>
          <w:rFonts w:ascii="Tahoma" w:hAnsi="Tahoma" w:cs="Tahoma"/>
          <w:bCs/>
          <w:sz w:val="22"/>
          <w:szCs w:val="22"/>
        </w:rPr>
        <w:t xml:space="preserve"> o zaistniałym fakcie – do wymiany partii, w której ujawniono wadliwy asortyment na nową, zgodnie z wymaganiami Zamawiającego. Zamawiający zwróci Wykonawcy wadliwy asortyment na jego koszt.</w:t>
      </w:r>
    </w:p>
    <w:p w:rsidR="005D7274" w:rsidRDefault="005D7274" w:rsidP="00E35BC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 przypadku uzasadnionego przypuszczenia, że na skutek użycia dostarczonego asortymentu złej jakości nastąpiło uszkodzenie maszyny, urządzenia lub pojazdu MZGOK Sp. z o.o. Zamawiający zastrzega sobie prawo do zlecenia przeprowadzenia ekspertyzy niezależnemu, akredytowanemu laboratorium. Wyniki ekspertyzy wraz</w:t>
      </w:r>
      <w:r w:rsidR="00E35BCB">
        <w:rPr>
          <w:rFonts w:ascii="Tahoma" w:hAnsi="Tahoma" w:cs="Tahoma"/>
          <w:bCs/>
          <w:sz w:val="22"/>
          <w:szCs w:val="22"/>
        </w:rPr>
        <w:t xml:space="preserve">         </w:t>
      </w:r>
      <w:r>
        <w:rPr>
          <w:rFonts w:ascii="Tahoma" w:hAnsi="Tahoma" w:cs="Tahoma"/>
          <w:bCs/>
          <w:sz w:val="22"/>
          <w:szCs w:val="22"/>
        </w:rPr>
        <w:t xml:space="preserve"> z uzasadnieniem sporządzonym na piśmie będzie wiążące dla stron.</w:t>
      </w:r>
    </w:p>
    <w:p w:rsidR="00811182" w:rsidRPr="0053236B" w:rsidRDefault="005D7274" w:rsidP="00E35BC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 przypadku, gdy wynik ekspertyzy potwierdzi, iż uszkodzenie maszyny, urządzenia lub pojazdu nastąpiło w wyniku użycia asortymentu złej jakości, dostarczonego przez Wykonawcę, Wykonawca zostanie obciążony kosztami naprawy sprzętu oraz kosztami ekspertyzy</w:t>
      </w:r>
      <w:r w:rsidR="008E5E5C">
        <w:rPr>
          <w:rFonts w:ascii="Tahoma" w:hAnsi="Tahoma" w:cs="Tahoma"/>
          <w:bCs/>
          <w:sz w:val="22"/>
          <w:szCs w:val="22"/>
        </w:rPr>
        <w:t>.</w:t>
      </w:r>
      <w:r w:rsidR="00811182">
        <w:rPr>
          <w:rFonts w:ascii="Tahoma" w:hAnsi="Tahoma" w:cs="Tahoma"/>
          <w:bCs/>
          <w:sz w:val="22"/>
          <w:szCs w:val="22"/>
        </w:rPr>
        <w:t xml:space="preserve"> </w:t>
      </w:r>
    </w:p>
    <w:p w:rsidR="00EE354B" w:rsidRDefault="00EE354B" w:rsidP="00AD03D0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219DC" w:rsidRPr="000D1905" w:rsidRDefault="00422939" w:rsidP="00AD03D0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6</w:t>
      </w:r>
    </w:p>
    <w:p w:rsidR="00597A3C" w:rsidRPr="000D1905" w:rsidRDefault="00597A3C" w:rsidP="00777A46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:rsidR="00422939" w:rsidRPr="000D1905" w:rsidRDefault="00422939" w:rsidP="0042293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0D1905">
        <w:rPr>
          <w:rFonts w:ascii="Tahoma" w:hAnsi="Tahoma" w:cs="Tahoma"/>
          <w:b/>
          <w:bCs/>
          <w:sz w:val="22"/>
          <w:szCs w:val="22"/>
        </w:rPr>
        <w:t>Odstąpienia</w:t>
      </w:r>
    </w:p>
    <w:p w:rsidR="00422939" w:rsidRPr="000D1905" w:rsidRDefault="00422939" w:rsidP="0042293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0D1905">
        <w:rPr>
          <w:rFonts w:ascii="Tahoma" w:hAnsi="Tahoma" w:cs="Tahoma"/>
          <w:sz w:val="22"/>
          <w:szCs w:val="22"/>
        </w:rPr>
        <w:t>Zamawiającemu przysługuje prawo odstąpienia od umowy gdy:</w:t>
      </w:r>
    </w:p>
    <w:p w:rsidR="00422939" w:rsidRDefault="008E5E5C" w:rsidP="00422939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nie podjął</w:t>
      </w:r>
      <w:r w:rsidR="00422939" w:rsidRPr="000D1905">
        <w:rPr>
          <w:rFonts w:ascii="Tahoma" w:hAnsi="Tahoma" w:cs="Tahoma"/>
          <w:sz w:val="22"/>
          <w:szCs w:val="22"/>
        </w:rPr>
        <w:t xml:space="preserve"> realizacji umowy</w:t>
      </w:r>
      <w:r w:rsidR="00422939">
        <w:rPr>
          <w:rFonts w:ascii="Tahoma" w:hAnsi="Tahoma" w:cs="Tahoma"/>
          <w:sz w:val="22"/>
          <w:szCs w:val="22"/>
        </w:rPr>
        <w:t xml:space="preserve"> w zakresie dostawy przedmiotu umowy </w:t>
      </w:r>
      <w:r w:rsidR="00422939" w:rsidRPr="000D1905">
        <w:rPr>
          <w:rFonts w:ascii="Tahoma" w:hAnsi="Tahoma" w:cs="Tahoma"/>
          <w:sz w:val="22"/>
          <w:szCs w:val="22"/>
        </w:rPr>
        <w:t xml:space="preserve"> </w:t>
      </w:r>
      <w:r w:rsidR="00E35BCB">
        <w:rPr>
          <w:rFonts w:ascii="Tahoma" w:hAnsi="Tahoma" w:cs="Tahoma"/>
          <w:sz w:val="22"/>
          <w:szCs w:val="22"/>
        </w:rPr>
        <w:t xml:space="preserve">           </w:t>
      </w:r>
      <w:r>
        <w:rPr>
          <w:rFonts w:ascii="Tahoma" w:hAnsi="Tahoma" w:cs="Tahoma"/>
          <w:sz w:val="22"/>
          <w:szCs w:val="22"/>
        </w:rPr>
        <w:t>w terminie 15 dni od dnia złożenia zamówienia pierwszej partii przedmiotu niniejszej umowy</w:t>
      </w:r>
      <w:r w:rsidR="00422939" w:rsidRPr="000D1905">
        <w:rPr>
          <w:rFonts w:ascii="Tahoma" w:hAnsi="Tahoma" w:cs="Tahoma"/>
          <w:sz w:val="22"/>
          <w:szCs w:val="22"/>
        </w:rPr>
        <w:t>,</w:t>
      </w:r>
    </w:p>
    <w:p w:rsidR="008E5E5C" w:rsidRDefault="008E5E5C" w:rsidP="00422939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realizuje dostawę w sposób niezgodny z zapisami umowy,</w:t>
      </w:r>
    </w:p>
    <w:p w:rsidR="008E5E5C" w:rsidRDefault="008E5E5C" w:rsidP="00422939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Opóźnienie w dostawie kolejnych, sukcesywnie zamawianych partii towaru przekroczy 15 dni i powtórzy się trzykrotnie,</w:t>
      </w:r>
    </w:p>
    <w:p w:rsidR="008E5E5C" w:rsidRPr="000D1905" w:rsidRDefault="008E5E5C" w:rsidP="00422939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Wystąpi istotna zmiana okoliczności powodująca, że wykonanie umowy nie leży </w:t>
      </w:r>
      <w:r w:rsidR="00E35BCB">
        <w:rPr>
          <w:rFonts w:ascii="Tahoma" w:hAnsi="Tahoma" w:cs="Tahoma"/>
          <w:sz w:val="22"/>
          <w:szCs w:val="22"/>
        </w:rPr>
        <w:t xml:space="preserve">             </w:t>
      </w:r>
      <w:r>
        <w:rPr>
          <w:rFonts w:ascii="Tahoma" w:hAnsi="Tahoma" w:cs="Tahoma"/>
          <w:sz w:val="22"/>
          <w:szCs w:val="22"/>
        </w:rPr>
        <w:t>w interesie publicznym, czego nie można było przewidzieć w chwili zawarcia umowy.</w:t>
      </w:r>
    </w:p>
    <w:p w:rsidR="00422939" w:rsidRPr="00207D8E" w:rsidRDefault="00422939" w:rsidP="00A74A5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07D8E">
        <w:rPr>
          <w:rFonts w:ascii="Tahoma" w:hAnsi="Tahoma" w:cs="Tahoma"/>
          <w:sz w:val="22"/>
          <w:szCs w:val="22"/>
        </w:rPr>
        <w:t>Wykonawcy przysługuje prawo odstąpienia od umowy, gdy Zamawiający bez pisemnego wskazania uzasadnionej przyczyn</w:t>
      </w:r>
      <w:r w:rsidR="008E5E5C">
        <w:rPr>
          <w:rFonts w:ascii="Tahoma" w:hAnsi="Tahoma" w:cs="Tahoma"/>
          <w:sz w:val="22"/>
          <w:szCs w:val="22"/>
        </w:rPr>
        <w:t xml:space="preserve">y, odmawia </w:t>
      </w:r>
      <w:r w:rsidRPr="00207D8E">
        <w:rPr>
          <w:rFonts w:ascii="Tahoma" w:hAnsi="Tahoma" w:cs="Tahoma"/>
          <w:sz w:val="22"/>
          <w:szCs w:val="22"/>
        </w:rPr>
        <w:t>odbioru przedmiotu umowy.</w:t>
      </w:r>
    </w:p>
    <w:p w:rsidR="00422939" w:rsidRPr="000D1905" w:rsidRDefault="00422939" w:rsidP="0042293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0D1905">
        <w:rPr>
          <w:rFonts w:ascii="Tahoma" w:hAnsi="Tahoma" w:cs="Tahoma"/>
          <w:sz w:val="22"/>
          <w:szCs w:val="22"/>
        </w:rPr>
        <w:t>Odstąpienie od umowy powinno nastąpić w formie pisemnej, pod rygorem nieważności takiego oświadczenia i powinno zawierać uzasadnienie.</w:t>
      </w:r>
    </w:p>
    <w:p w:rsidR="00422939" w:rsidRDefault="00422939" w:rsidP="00422939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:rsidR="00096420" w:rsidRDefault="00096420" w:rsidP="00420BF4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:rsidR="00597A3C" w:rsidRPr="000D1905" w:rsidRDefault="00166B85" w:rsidP="004D4524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§ </w:t>
      </w:r>
      <w:r w:rsidR="00777A46">
        <w:rPr>
          <w:rFonts w:ascii="Tahoma" w:hAnsi="Tahoma" w:cs="Tahoma"/>
          <w:b/>
          <w:bCs/>
          <w:sz w:val="22"/>
          <w:szCs w:val="22"/>
        </w:rPr>
        <w:t>7</w:t>
      </w:r>
    </w:p>
    <w:p w:rsidR="00422939" w:rsidRPr="000D1905" w:rsidRDefault="00422939" w:rsidP="0042293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0D1905">
        <w:rPr>
          <w:rFonts w:ascii="Tahoma" w:hAnsi="Tahoma" w:cs="Tahoma"/>
          <w:b/>
          <w:bCs/>
          <w:sz w:val="22"/>
          <w:szCs w:val="22"/>
        </w:rPr>
        <w:t>Kary umowne</w:t>
      </w:r>
    </w:p>
    <w:p w:rsidR="00422939" w:rsidRPr="000D1905" w:rsidRDefault="00422939" w:rsidP="00422939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0D1905">
        <w:rPr>
          <w:rFonts w:ascii="Tahoma" w:hAnsi="Tahoma" w:cs="Tahoma"/>
          <w:sz w:val="22"/>
          <w:szCs w:val="22"/>
        </w:rPr>
        <w:t xml:space="preserve">W przypadku niewykonania, nieterminowego lub nienależytego wykonania obowiązków </w:t>
      </w:r>
      <w:r w:rsidR="00E35BCB">
        <w:rPr>
          <w:rFonts w:ascii="Tahoma" w:hAnsi="Tahoma" w:cs="Tahoma"/>
          <w:sz w:val="22"/>
          <w:szCs w:val="22"/>
        </w:rPr>
        <w:t xml:space="preserve"> </w:t>
      </w:r>
      <w:r w:rsidRPr="000D1905">
        <w:rPr>
          <w:rFonts w:ascii="Tahoma" w:hAnsi="Tahoma" w:cs="Tahoma"/>
          <w:sz w:val="22"/>
          <w:szCs w:val="22"/>
        </w:rPr>
        <w:t>w trakcie realizacji umowy strony ustalają następujące kary umowne:</w:t>
      </w:r>
    </w:p>
    <w:p w:rsidR="00422939" w:rsidRPr="000D1905" w:rsidRDefault="00422939" w:rsidP="00422939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0D1905">
        <w:rPr>
          <w:rFonts w:ascii="Tahoma" w:hAnsi="Tahoma" w:cs="Tahoma"/>
          <w:sz w:val="22"/>
          <w:szCs w:val="22"/>
        </w:rPr>
        <w:t>Wykonawca zapłaci Zamawiającemu kary umowne</w:t>
      </w:r>
      <w:r w:rsidR="0085092B">
        <w:rPr>
          <w:rFonts w:ascii="Tahoma" w:hAnsi="Tahoma" w:cs="Tahoma"/>
          <w:sz w:val="22"/>
          <w:szCs w:val="22"/>
        </w:rPr>
        <w:t xml:space="preserve"> w następujących przypadkach</w:t>
      </w:r>
      <w:r w:rsidRPr="000D1905">
        <w:rPr>
          <w:rFonts w:ascii="Tahoma" w:hAnsi="Tahoma" w:cs="Tahoma"/>
          <w:sz w:val="22"/>
          <w:szCs w:val="22"/>
        </w:rPr>
        <w:t>:</w:t>
      </w:r>
    </w:p>
    <w:p w:rsidR="0085092B" w:rsidRPr="0085092B" w:rsidRDefault="0085092B" w:rsidP="00422939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za nieterminową dostawę zamawianej partii przedmiotu umowy – 5% wartości wynagrodzenia brutto za tę partię, za każdy dzień zwłoki,</w:t>
      </w:r>
    </w:p>
    <w:p w:rsidR="00422939" w:rsidRPr="00777A46" w:rsidRDefault="0085092B" w:rsidP="00422939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za nieterminowe usunięcie wad, o których mowa w §</w:t>
      </w:r>
      <w:r w:rsidR="00114390">
        <w:rPr>
          <w:rFonts w:ascii="Tahoma" w:hAnsi="Tahoma" w:cs="Tahoma"/>
          <w:snapToGrid w:val="0"/>
          <w:sz w:val="22"/>
          <w:szCs w:val="22"/>
        </w:rPr>
        <w:t xml:space="preserve"> </w:t>
      </w:r>
      <w:r>
        <w:rPr>
          <w:rFonts w:ascii="Tahoma" w:hAnsi="Tahoma" w:cs="Tahoma"/>
          <w:snapToGrid w:val="0"/>
          <w:sz w:val="22"/>
          <w:szCs w:val="22"/>
        </w:rPr>
        <w:t>5 ust. 2 – 10% wadliwej partii towaru, za każdy dzień zwłoki,</w:t>
      </w:r>
      <w:r w:rsidR="00422939" w:rsidRPr="00226C28">
        <w:rPr>
          <w:rFonts w:ascii="Tahoma" w:hAnsi="Tahoma" w:cs="Tahoma"/>
          <w:snapToGrid w:val="0"/>
          <w:sz w:val="22"/>
          <w:szCs w:val="22"/>
        </w:rPr>
        <w:t xml:space="preserve"> </w:t>
      </w:r>
    </w:p>
    <w:p w:rsidR="00777A46" w:rsidRPr="00540561" w:rsidRDefault="00777A46" w:rsidP="00422939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odstąpienia od umowy z przyczyn zależnych od </w:t>
      </w:r>
      <w:r w:rsidR="00540561">
        <w:rPr>
          <w:rFonts w:ascii="Tahoma" w:hAnsi="Tahoma" w:cs="Tahoma"/>
          <w:snapToGrid w:val="0"/>
          <w:sz w:val="22"/>
          <w:szCs w:val="22"/>
        </w:rPr>
        <w:t>Wykonawcy – 1</w:t>
      </w:r>
      <w:r>
        <w:rPr>
          <w:rFonts w:ascii="Tahoma" w:hAnsi="Tahoma" w:cs="Tahoma"/>
          <w:snapToGrid w:val="0"/>
          <w:sz w:val="22"/>
          <w:szCs w:val="22"/>
        </w:rPr>
        <w:t>0% wynagrodzenia umownego brutto, o którym mowa w § 4 ust. 1 umowy.</w:t>
      </w:r>
    </w:p>
    <w:p w:rsidR="00540561" w:rsidRPr="00540561" w:rsidRDefault="00540561" w:rsidP="00540561">
      <w:pPr>
        <w:pStyle w:val="Akapitzlist"/>
        <w:widowControl w:val="0"/>
        <w:numPr>
          <w:ilvl w:val="0"/>
          <w:numId w:val="30"/>
        </w:numPr>
        <w:suppressAutoHyphens w:val="0"/>
        <w:spacing w:line="276" w:lineRule="auto"/>
        <w:jc w:val="both"/>
        <w:rPr>
          <w:rFonts w:cs="Tahoma"/>
          <w:snapToGrid w:val="0"/>
        </w:rPr>
      </w:pPr>
      <w:r w:rsidRPr="00540561">
        <w:rPr>
          <w:rFonts w:cs="Tahoma"/>
          <w:snapToGrid w:val="0"/>
        </w:rPr>
        <w:t xml:space="preserve">Zamawiający zapłaci Wykonawcy karę w wysokości 10% wynagrodzenia umownego </w:t>
      </w:r>
      <w:r w:rsidRPr="00540561">
        <w:rPr>
          <w:rFonts w:cs="Tahoma"/>
          <w:snapToGrid w:val="0"/>
        </w:rPr>
        <w:lastRenderedPageBreak/>
        <w:t xml:space="preserve">brutto  w przypadku odstąpienia od umowy  z przyczyn od siebie zależnych. </w:t>
      </w:r>
    </w:p>
    <w:p w:rsidR="00422939" w:rsidRPr="000D1905" w:rsidRDefault="00422939" w:rsidP="00422939">
      <w:pPr>
        <w:widowControl w:val="0"/>
        <w:numPr>
          <w:ilvl w:val="0"/>
          <w:numId w:val="10"/>
        </w:numPr>
        <w:suppressAutoHyphens w:val="0"/>
        <w:spacing w:line="276" w:lineRule="auto"/>
        <w:jc w:val="both"/>
        <w:rPr>
          <w:rFonts w:ascii="Tahoma" w:hAnsi="Tahoma" w:cs="Tahoma"/>
          <w:snapToGrid w:val="0"/>
          <w:sz w:val="22"/>
          <w:szCs w:val="22"/>
        </w:rPr>
      </w:pPr>
      <w:r w:rsidRPr="000D1905">
        <w:rPr>
          <w:rFonts w:ascii="Tahoma" w:hAnsi="Tahoma" w:cs="Tahoma"/>
          <w:snapToGrid w:val="0"/>
          <w:sz w:val="22"/>
          <w:szCs w:val="22"/>
        </w:rPr>
        <w:t>N</w:t>
      </w:r>
      <w:r w:rsidR="00540561">
        <w:rPr>
          <w:rFonts w:ascii="Tahoma" w:hAnsi="Tahoma" w:cs="Tahoma"/>
          <w:snapToGrid w:val="0"/>
          <w:sz w:val="22"/>
          <w:szCs w:val="22"/>
        </w:rPr>
        <w:t xml:space="preserve">iezależnie od ustalonych kar, </w:t>
      </w:r>
      <w:bookmarkStart w:id="4" w:name="_GoBack"/>
      <w:bookmarkEnd w:id="4"/>
      <w:r w:rsidRPr="000D1905">
        <w:rPr>
          <w:rFonts w:ascii="Tahoma" w:hAnsi="Tahoma" w:cs="Tahoma"/>
          <w:snapToGrid w:val="0"/>
          <w:sz w:val="22"/>
          <w:szCs w:val="22"/>
        </w:rPr>
        <w:t>strony mogą dochodzić odszkodowania  uzupełniającego na zasadach  ogólnych, w przypadku  gdy  szkoda  przewyższa  wysokość  nałożonych  kar.</w:t>
      </w:r>
    </w:p>
    <w:p w:rsidR="00422939" w:rsidRDefault="00422939" w:rsidP="00642627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:rsidR="000B234E" w:rsidRPr="000D1905" w:rsidRDefault="00166B85" w:rsidP="00096420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§ </w:t>
      </w:r>
      <w:r w:rsidR="00021FD4">
        <w:rPr>
          <w:rFonts w:ascii="Tahoma" w:hAnsi="Tahoma" w:cs="Tahoma"/>
          <w:b/>
          <w:bCs/>
          <w:sz w:val="22"/>
          <w:szCs w:val="22"/>
        </w:rPr>
        <w:t>8</w:t>
      </w:r>
    </w:p>
    <w:p w:rsidR="00597A3C" w:rsidRPr="000D1905" w:rsidRDefault="00597A3C" w:rsidP="00AD03D0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219DC" w:rsidRPr="000D1905" w:rsidRDefault="00B75983" w:rsidP="00AD03D0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0D1905">
        <w:rPr>
          <w:rFonts w:ascii="Tahoma" w:hAnsi="Tahoma" w:cs="Tahoma"/>
          <w:b/>
          <w:bCs/>
          <w:sz w:val="22"/>
          <w:szCs w:val="22"/>
        </w:rPr>
        <w:t>Postanowienia końcowe</w:t>
      </w:r>
    </w:p>
    <w:p w:rsidR="00B75983" w:rsidRPr="000D1905" w:rsidRDefault="001219DC" w:rsidP="00E35BCB">
      <w:pPr>
        <w:pStyle w:val="Tekstkomentarza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D1905">
        <w:rPr>
          <w:rFonts w:ascii="Tahoma" w:hAnsi="Tahoma" w:cs="Tahoma"/>
          <w:sz w:val="22"/>
          <w:szCs w:val="22"/>
        </w:rPr>
        <w:t>Wszelkie zmiany i uzupełnienia niniejszej umowy wymagają formy pisemnej po rygorem</w:t>
      </w:r>
      <w:r w:rsidR="00B75983" w:rsidRPr="000D1905">
        <w:rPr>
          <w:rFonts w:ascii="Tahoma" w:hAnsi="Tahoma" w:cs="Tahoma"/>
          <w:sz w:val="22"/>
          <w:szCs w:val="22"/>
        </w:rPr>
        <w:t xml:space="preserve"> </w:t>
      </w:r>
      <w:r w:rsidRPr="000D1905">
        <w:rPr>
          <w:rFonts w:ascii="Tahoma" w:hAnsi="Tahoma" w:cs="Tahoma"/>
          <w:sz w:val="22"/>
          <w:szCs w:val="22"/>
        </w:rPr>
        <w:t>nieważności.</w:t>
      </w:r>
    </w:p>
    <w:p w:rsidR="00597A3C" w:rsidRPr="00857B6B" w:rsidRDefault="001219DC" w:rsidP="00E35BCB">
      <w:pPr>
        <w:pStyle w:val="Tekstkomentarza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57B6B">
        <w:rPr>
          <w:rFonts w:ascii="Tahoma" w:hAnsi="Tahoma" w:cs="Tahoma"/>
          <w:sz w:val="22"/>
          <w:szCs w:val="22"/>
        </w:rPr>
        <w:t xml:space="preserve">W sprawach nieuregulowanych niniejszą umową stosuje się przepisy </w:t>
      </w:r>
      <w:r w:rsidR="00857B6B">
        <w:rPr>
          <w:rFonts w:ascii="Tahoma" w:hAnsi="Tahoma" w:cs="Tahoma"/>
          <w:sz w:val="22"/>
          <w:szCs w:val="22"/>
        </w:rPr>
        <w:t>Kodeksu cywilnego.</w:t>
      </w:r>
    </w:p>
    <w:p w:rsidR="00597A3C" w:rsidRPr="000D1905" w:rsidRDefault="001219DC" w:rsidP="00E35BCB">
      <w:pPr>
        <w:pStyle w:val="Tekstkomentarza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D1905">
        <w:rPr>
          <w:rFonts w:ascii="Tahoma" w:hAnsi="Tahoma" w:cs="Tahoma"/>
          <w:sz w:val="22"/>
          <w:szCs w:val="22"/>
        </w:rPr>
        <w:t>Spory mogące wyniknąć przy wykonywaniu postanowień umowy, Strony poddają rozstrzygnięciu</w:t>
      </w:r>
      <w:r w:rsidR="00597A3C" w:rsidRPr="000D1905">
        <w:rPr>
          <w:rFonts w:ascii="Tahoma" w:hAnsi="Tahoma" w:cs="Tahoma"/>
          <w:sz w:val="22"/>
          <w:szCs w:val="22"/>
        </w:rPr>
        <w:t xml:space="preserve"> </w:t>
      </w:r>
      <w:r w:rsidRPr="000D1905">
        <w:rPr>
          <w:rFonts w:ascii="Tahoma" w:hAnsi="Tahoma" w:cs="Tahoma"/>
          <w:sz w:val="22"/>
          <w:szCs w:val="22"/>
        </w:rPr>
        <w:t>przez Sądy właściwe dla siedziby Zamawiającego.</w:t>
      </w:r>
    </w:p>
    <w:p w:rsidR="00597A3C" w:rsidRPr="000D1905" w:rsidRDefault="001C02E3" w:rsidP="00E35BCB">
      <w:pPr>
        <w:pStyle w:val="Tekstkomentarza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Umowę sporządzono w trzech</w:t>
      </w:r>
      <w:r w:rsidR="00597A3C" w:rsidRPr="000D1905">
        <w:rPr>
          <w:rFonts w:ascii="Tahoma" w:hAnsi="Tahoma" w:cs="Tahoma"/>
          <w:sz w:val="22"/>
          <w:szCs w:val="22"/>
        </w:rPr>
        <w:t xml:space="preserve">  jed</w:t>
      </w:r>
      <w:r>
        <w:rPr>
          <w:rFonts w:ascii="Tahoma" w:hAnsi="Tahoma" w:cs="Tahoma"/>
          <w:sz w:val="22"/>
          <w:szCs w:val="22"/>
        </w:rPr>
        <w:t>nobrzmiących egzemplarzach, dwa</w:t>
      </w:r>
      <w:r w:rsidR="00597A3C" w:rsidRPr="000D1905">
        <w:rPr>
          <w:rFonts w:ascii="Tahoma" w:hAnsi="Tahoma" w:cs="Tahoma"/>
          <w:sz w:val="22"/>
          <w:szCs w:val="22"/>
        </w:rPr>
        <w:t xml:space="preserve"> egzemplarze dla Zamawiającego i  jeden dla Wykonawcy.</w:t>
      </w:r>
    </w:p>
    <w:p w:rsidR="00597A3C" w:rsidRDefault="00597A3C" w:rsidP="00AD03D0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DB361D" w:rsidRPr="000D1905" w:rsidRDefault="00DB361D" w:rsidP="00AD03D0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219DC" w:rsidRPr="000D1905" w:rsidRDefault="00021FD4" w:rsidP="00096420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9</w:t>
      </w:r>
    </w:p>
    <w:p w:rsidR="001219DC" w:rsidRPr="000D1905" w:rsidRDefault="00E35BCB" w:rsidP="00AD03D0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1219DC" w:rsidRDefault="001219DC" w:rsidP="00AD03D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D1905">
        <w:rPr>
          <w:rFonts w:ascii="Tahoma" w:hAnsi="Tahoma" w:cs="Tahoma"/>
          <w:sz w:val="22"/>
          <w:szCs w:val="22"/>
        </w:rPr>
        <w:t>Integralną część umowy stanowią załączniki:</w:t>
      </w:r>
    </w:p>
    <w:p w:rsidR="0057352F" w:rsidRPr="001C02E3" w:rsidRDefault="0057352F" w:rsidP="001C02E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Opis przedm</w:t>
      </w:r>
      <w:r w:rsidR="001C02E3">
        <w:rPr>
          <w:rFonts w:ascii="Tahoma" w:hAnsi="Tahoma" w:cs="Tahoma"/>
          <w:sz w:val="22"/>
          <w:szCs w:val="22"/>
        </w:rPr>
        <w:t xml:space="preserve">iotu zamówienia </w:t>
      </w:r>
    </w:p>
    <w:p w:rsidR="00EB2D90" w:rsidRPr="00EB2D90" w:rsidRDefault="001C02E3" w:rsidP="00EB2D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Oferta Wykonawcy</w:t>
      </w:r>
    </w:p>
    <w:p w:rsidR="00710950" w:rsidRDefault="00710950" w:rsidP="001C02E3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597A3C" w:rsidRDefault="00597A3C" w:rsidP="00021FD4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1219DC" w:rsidRPr="000D1905" w:rsidRDefault="001219D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1219DC" w:rsidRPr="000D1905" w:rsidRDefault="001219D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1219DC" w:rsidRPr="000D1905" w:rsidRDefault="001219DC" w:rsidP="00FE6F2C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r w:rsidRPr="000D1905">
        <w:rPr>
          <w:rFonts w:ascii="Tahoma" w:hAnsi="Tahoma" w:cs="Tahoma"/>
          <w:sz w:val="22"/>
          <w:szCs w:val="22"/>
        </w:rPr>
        <w:t>ZAMAWIAJĄCY</w:t>
      </w:r>
      <w:r w:rsidRPr="000D1905">
        <w:rPr>
          <w:rFonts w:ascii="Tahoma" w:hAnsi="Tahoma" w:cs="Tahoma"/>
          <w:sz w:val="22"/>
          <w:szCs w:val="22"/>
        </w:rPr>
        <w:tab/>
      </w:r>
      <w:r w:rsidRPr="000D1905">
        <w:rPr>
          <w:rFonts w:ascii="Tahoma" w:hAnsi="Tahoma" w:cs="Tahoma"/>
          <w:sz w:val="22"/>
          <w:szCs w:val="22"/>
        </w:rPr>
        <w:tab/>
      </w:r>
      <w:r w:rsidRPr="000D1905">
        <w:rPr>
          <w:rFonts w:ascii="Tahoma" w:hAnsi="Tahoma" w:cs="Tahoma"/>
          <w:sz w:val="22"/>
          <w:szCs w:val="22"/>
        </w:rPr>
        <w:tab/>
      </w:r>
      <w:r w:rsidRPr="000D1905">
        <w:rPr>
          <w:rFonts w:ascii="Tahoma" w:hAnsi="Tahoma" w:cs="Tahoma"/>
          <w:sz w:val="22"/>
          <w:szCs w:val="22"/>
        </w:rPr>
        <w:tab/>
      </w:r>
      <w:r w:rsidRPr="000D1905">
        <w:rPr>
          <w:rFonts w:ascii="Tahoma" w:hAnsi="Tahoma" w:cs="Tahoma"/>
          <w:sz w:val="22"/>
          <w:szCs w:val="22"/>
        </w:rPr>
        <w:tab/>
      </w:r>
      <w:r w:rsidRPr="000D1905">
        <w:rPr>
          <w:rFonts w:ascii="Tahoma" w:hAnsi="Tahoma" w:cs="Tahoma"/>
          <w:sz w:val="22"/>
          <w:szCs w:val="22"/>
        </w:rPr>
        <w:tab/>
      </w:r>
      <w:r w:rsidRPr="000D1905">
        <w:rPr>
          <w:rFonts w:ascii="Tahoma" w:hAnsi="Tahoma" w:cs="Tahoma"/>
          <w:sz w:val="22"/>
          <w:szCs w:val="22"/>
        </w:rPr>
        <w:tab/>
      </w:r>
      <w:r w:rsidRPr="000D1905">
        <w:rPr>
          <w:rFonts w:ascii="Tahoma" w:hAnsi="Tahoma" w:cs="Tahoma"/>
          <w:sz w:val="22"/>
          <w:szCs w:val="22"/>
        </w:rPr>
        <w:tab/>
        <w:t xml:space="preserve"> WYKONAWCA</w:t>
      </w:r>
      <w:bookmarkEnd w:id="1"/>
    </w:p>
    <w:sectPr w:rsidR="001219DC" w:rsidRPr="000D1905" w:rsidSect="00D543D2">
      <w:headerReference w:type="even" r:id="rId10"/>
      <w:footerReference w:type="even" r:id="rId11"/>
      <w:footerReference w:type="default" r:id="rId12"/>
      <w:pgSz w:w="11906" w:h="16838"/>
      <w:pgMar w:top="709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B55" w:rsidRDefault="00986B55">
      <w:r>
        <w:separator/>
      </w:r>
    </w:p>
  </w:endnote>
  <w:endnote w:type="continuationSeparator" w:id="0">
    <w:p w:rsidR="00986B55" w:rsidRDefault="0098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9DC" w:rsidRDefault="00687B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219D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6A8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219DC" w:rsidRDefault="001219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9DC" w:rsidRPr="00597A3C" w:rsidRDefault="00687BD6">
    <w:pPr>
      <w:pStyle w:val="Stopka"/>
      <w:framePr w:wrap="around" w:vAnchor="text" w:hAnchor="margin" w:xAlign="center" w:y="1"/>
      <w:rPr>
        <w:rStyle w:val="Numerstrony"/>
        <w:rFonts w:ascii="Tahoma" w:hAnsi="Tahoma" w:cs="Tahoma"/>
        <w:sz w:val="16"/>
        <w:szCs w:val="16"/>
      </w:rPr>
    </w:pPr>
    <w:r w:rsidRPr="00597A3C">
      <w:rPr>
        <w:rStyle w:val="Numerstrony"/>
        <w:rFonts w:ascii="Tahoma" w:hAnsi="Tahoma" w:cs="Tahoma"/>
        <w:sz w:val="16"/>
        <w:szCs w:val="16"/>
      </w:rPr>
      <w:fldChar w:fldCharType="begin"/>
    </w:r>
    <w:r w:rsidR="001219DC" w:rsidRPr="00597A3C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597A3C">
      <w:rPr>
        <w:rStyle w:val="Numerstrony"/>
        <w:rFonts w:ascii="Tahoma" w:hAnsi="Tahoma" w:cs="Tahoma"/>
        <w:sz w:val="16"/>
        <w:szCs w:val="16"/>
      </w:rPr>
      <w:fldChar w:fldCharType="separate"/>
    </w:r>
    <w:r w:rsidR="00540561">
      <w:rPr>
        <w:rStyle w:val="Numerstrony"/>
        <w:rFonts w:ascii="Tahoma" w:hAnsi="Tahoma" w:cs="Tahoma"/>
        <w:noProof/>
        <w:sz w:val="16"/>
        <w:szCs w:val="16"/>
      </w:rPr>
      <w:t>2</w:t>
    </w:r>
    <w:r w:rsidRPr="00597A3C">
      <w:rPr>
        <w:rStyle w:val="Numerstrony"/>
        <w:rFonts w:ascii="Tahoma" w:hAnsi="Tahoma" w:cs="Tahoma"/>
        <w:sz w:val="16"/>
        <w:szCs w:val="16"/>
      </w:rPr>
      <w:fldChar w:fldCharType="end"/>
    </w:r>
  </w:p>
  <w:p w:rsidR="001219DC" w:rsidRDefault="001219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B55" w:rsidRDefault="00986B55">
      <w:r>
        <w:separator/>
      </w:r>
    </w:p>
  </w:footnote>
  <w:footnote w:type="continuationSeparator" w:id="0">
    <w:p w:rsidR="00986B55" w:rsidRDefault="00986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9DC" w:rsidRDefault="00687BD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219D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6A8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219DC" w:rsidRDefault="001219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 w15:restartNumberingAfterBreak="0">
    <w:nsid w:val="00000002"/>
    <w:multiLevelType w:val="multilevel"/>
    <w:tmpl w:val="9B0A7C4C"/>
    <w:name w:val="WW8Num2"/>
    <w:lvl w:ilvl="0">
      <w:start w:val="2"/>
      <w:numFmt w:val="upperRoman"/>
      <w:suff w:val="nothing"/>
      <w:lvlText w:val="%1."/>
      <w:lvlJc w:val="left"/>
    </w:lvl>
    <w:lvl w:ilvl="1">
      <w:start w:val="1"/>
      <w:numFmt w:val="lowerLetter"/>
      <w:suff w:val="nothing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4" w15:restartNumberingAfterBreak="0">
    <w:nsid w:val="00F14B26"/>
    <w:multiLevelType w:val="hybridMultilevel"/>
    <w:tmpl w:val="EB9ED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C6867"/>
    <w:multiLevelType w:val="hybridMultilevel"/>
    <w:tmpl w:val="2F38EE02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5614D5"/>
    <w:multiLevelType w:val="hybridMultilevel"/>
    <w:tmpl w:val="159E93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082133"/>
    <w:multiLevelType w:val="hybridMultilevel"/>
    <w:tmpl w:val="F938A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E1C08"/>
    <w:multiLevelType w:val="hybridMultilevel"/>
    <w:tmpl w:val="9B6C1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4159A"/>
    <w:multiLevelType w:val="hybridMultilevel"/>
    <w:tmpl w:val="C0C28764"/>
    <w:lvl w:ilvl="0" w:tplc="6F92D25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A09D4"/>
    <w:multiLevelType w:val="hybridMultilevel"/>
    <w:tmpl w:val="6DBAD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C07C1"/>
    <w:multiLevelType w:val="hybridMultilevel"/>
    <w:tmpl w:val="C0A2C0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96AD14">
      <w:start w:val="1"/>
      <w:numFmt w:val="bullet"/>
      <w:lvlText w:val=""/>
      <w:lvlJc w:val="left"/>
      <w:pPr>
        <w:tabs>
          <w:tab w:val="num" w:pos="794"/>
        </w:tabs>
        <w:ind w:left="794" w:hanging="51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654998"/>
    <w:multiLevelType w:val="hybridMultilevel"/>
    <w:tmpl w:val="FDF8BEDC"/>
    <w:lvl w:ilvl="0" w:tplc="9E1638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E21724"/>
    <w:multiLevelType w:val="hybridMultilevel"/>
    <w:tmpl w:val="9042C3CE"/>
    <w:lvl w:ilvl="0" w:tplc="48382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9B039F2">
      <w:start w:val="1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B0B3272"/>
    <w:multiLevelType w:val="hybridMultilevel"/>
    <w:tmpl w:val="7FF2F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A37344"/>
    <w:multiLevelType w:val="hybridMultilevel"/>
    <w:tmpl w:val="22267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873F3B"/>
    <w:multiLevelType w:val="hybridMultilevel"/>
    <w:tmpl w:val="D4C2C6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F2945"/>
    <w:multiLevelType w:val="hybridMultilevel"/>
    <w:tmpl w:val="4066EE5C"/>
    <w:lvl w:ilvl="0" w:tplc="166228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168EF"/>
    <w:multiLevelType w:val="hybridMultilevel"/>
    <w:tmpl w:val="3D2870E6"/>
    <w:lvl w:ilvl="0" w:tplc="C87CE418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5D190A"/>
    <w:multiLevelType w:val="hybridMultilevel"/>
    <w:tmpl w:val="236E77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11555F"/>
    <w:multiLevelType w:val="hybridMultilevel"/>
    <w:tmpl w:val="8C9482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AE49DD"/>
    <w:multiLevelType w:val="hybridMultilevel"/>
    <w:tmpl w:val="2DA8CFA8"/>
    <w:lvl w:ilvl="0" w:tplc="F69083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32CAC"/>
    <w:multiLevelType w:val="hybridMultilevel"/>
    <w:tmpl w:val="FD1A6C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E53FCF"/>
    <w:multiLevelType w:val="hybridMultilevel"/>
    <w:tmpl w:val="41805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1AE2844"/>
    <w:multiLevelType w:val="hybridMultilevel"/>
    <w:tmpl w:val="4502E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9B039F2">
      <w:start w:val="1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D070170"/>
    <w:multiLevelType w:val="hybridMultilevel"/>
    <w:tmpl w:val="2B746D82"/>
    <w:lvl w:ilvl="0" w:tplc="9E1638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0D8582B"/>
    <w:multiLevelType w:val="multilevel"/>
    <w:tmpl w:val="5864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7904D6"/>
    <w:multiLevelType w:val="hybridMultilevel"/>
    <w:tmpl w:val="B5F28664"/>
    <w:lvl w:ilvl="0" w:tplc="4DE4934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587B18"/>
    <w:multiLevelType w:val="hybridMultilevel"/>
    <w:tmpl w:val="28300A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B29F6"/>
    <w:multiLevelType w:val="multilevel"/>
    <w:tmpl w:val="851C0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4F9F4099"/>
    <w:multiLevelType w:val="hybridMultilevel"/>
    <w:tmpl w:val="9112E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A0F52"/>
    <w:multiLevelType w:val="hybridMultilevel"/>
    <w:tmpl w:val="2CCC0F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BE0E05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14D22E1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83E19AC"/>
    <w:multiLevelType w:val="hybridMultilevel"/>
    <w:tmpl w:val="9042C3CE"/>
    <w:lvl w:ilvl="0" w:tplc="48382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9B039F2">
      <w:start w:val="1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9027A7A"/>
    <w:multiLevelType w:val="hybridMultilevel"/>
    <w:tmpl w:val="D0E46B34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D072B"/>
    <w:multiLevelType w:val="hybridMultilevel"/>
    <w:tmpl w:val="E21AC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15F2E"/>
    <w:multiLevelType w:val="hybridMultilevel"/>
    <w:tmpl w:val="B6EE64A4"/>
    <w:lvl w:ilvl="0" w:tplc="5B820C7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AE5EA7"/>
    <w:multiLevelType w:val="hybridMultilevel"/>
    <w:tmpl w:val="E9445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0C7E64"/>
    <w:multiLevelType w:val="hybridMultilevel"/>
    <w:tmpl w:val="8C9482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5C3C74"/>
    <w:multiLevelType w:val="multilevel"/>
    <w:tmpl w:val="73421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683C2214"/>
    <w:multiLevelType w:val="hybridMultilevel"/>
    <w:tmpl w:val="1D246A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F1D7E0A"/>
    <w:multiLevelType w:val="hybridMultilevel"/>
    <w:tmpl w:val="3D2870E6"/>
    <w:lvl w:ilvl="0" w:tplc="C87CE418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3855E3"/>
    <w:multiLevelType w:val="hybridMultilevel"/>
    <w:tmpl w:val="4D86904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78430565"/>
    <w:multiLevelType w:val="hybridMultilevel"/>
    <w:tmpl w:val="CED8D0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5856B0"/>
    <w:multiLevelType w:val="hybridMultilevel"/>
    <w:tmpl w:val="DC289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4747D"/>
    <w:multiLevelType w:val="hybridMultilevel"/>
    <w:tmpl w:val="71C2B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DB1602"/>
    <w:multiLevelType w:val="hybridMultilevel"/>
    <w:tmpl w:val="3D2870E6"/>
    <w:lvl w:ilvl="0" w:tplc="C87CE418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25"/>
  </w:num>
  <w:num w:numId="3">
    <w:abstractNumId w:val="32"/>
  </w:num>
  <w:num w:numId="4">
    <w:abstractNumId w:val="14"/>
  </w:num>
  <w:num w:numId="5">
    <w:abstractNumId w:val="46"/>
  </w:num>
  <w:num w:numId="6">
    <w:abstractNumId w:val="13"/>
  </w:num>
  <w:num w:numId="7">
    <w:abstractNumId w:val="28"/>
  </w:num>
  <w:num w:numId="8">
    <w:abstractNumId w:val="45"/>
  </w:num>
  <w:num w:numId="9">
    <w:abstractNumId w:val="17"/>
  </w:num>
  <w:num w:numId="10">
    <w:abstractNumId w:val="36"/>
  </w:num>
  <w:num w:numId="11">
    <w:abstractNumId w:val="37"/>
  </w:num>
  <w:num w:numId="12">
    <w:abstractNumId w:val="6"/>
  </w:num>
  <w:num w:numId="13">
    <w:abstractNumId w:val="8"/>
  </w:num>
  <w:num w:numId="14">
    <w:abstractNumId w:val="31"/>
  </w:num>
  <w:num w:numId="15">
    <w:abstractNumId w:val="20"/>
  </w:num>
  <w:num w:numId="16">
    <w:abstractNumId w:val="44"/>
  </w:num>
  <w:num w:numId="17">
    <w:abstractNumId w:val="40"/>
  </w:num>
  <w:num w:numId="18">
    <w:abstractNumId w:val="15"/>
  </w:num>
  <w:num w:numId="19">
    <w:abstractNumId w:val="38"/>
  </w:num>
  <w:num w:numId="20">
    <w:abstractNumId w:val="34"/>
  </w:num>
  <w:num w:numId="21">
    <w:abstractNumId w:val="24"/>
  </w:num>
  <w:num w:numId="22">
    <w:abstractNumId w:val="29"/>
  </w:num>
  <w:num w:numId="23">
    <w:abstractNumId w:val="23"/>
  </w:num>
  <w:num w:numId="24">
    <w:abstractNumId w:val="22"/>
  </w:num>
  <w:num w:numId="25">
    <w:abstractNumId w:val="16"/>
  </w:num>
  <w:num w:numId="26">
    <w:abstractNumId w:val="21"/>
  </w:num>
  <w:num w:numId="27">
    <w:abstractNumId w:val="41"/>
  </w:num>
  <w:num w:numId="28">
    <w:abstractNumId w:val="33"/>
  </w:num>
  <w:num w:numId="29">
    <w:abstractNumId w:val="27"/>
  </w:num>
  <w:num w:numId="30">
    <w:abstractNumId w:val="19"/>
  </w:num>
  <w:num w:numId="31">
    <w:abstractNumId w:val="43"/>
  </w:num>
  <w:num w:numId="32">
    <w:abstractNumId w:val="26"/>
  </w:num>
  <w:num w:numId="33">
    <w:abstractNumId w:val="12"/>
  </w:num>
  <w:num w:numId="34">
    <w:abstractNumId w:val="5"/>
  </w:num>
  <w:num w:numId="35">
    <w:abstractNumId w:val="18"/>
  </w:num>
  <w:num w:numId="36">
    <w:abstractNumId w:val="10"/>
  </w:num>
  <w:num w:numId="37">
    <w:abstractNumId w:val="35"/>
  </w:num>
  <w:num w:numId="38">
    <w:abstractNumId w:val="30"/>
  </w:num>
  <w:num w:numId="39">
    <w:abstractNumId w:val="9"/>
  </w:num>
  <w:num w:numId="40">
    <w:abstractNumId w:val="4"/>
  </w:num>
  <w:num w:numId="41">
    <w:abstractNumId w:val="7"/>
  </w:num>
  <w:num w:numId="42">
    <w:abstractNumId w:val="39"/>
  </w:num>
  <w:num w:numId="43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57"/>
    <w:rsid w:val="000006EB"/>
    <w:rsid w:val="00001920"/>
    <w:rsid w:val="00003A82"/>
    <w:rsid w:val="000142DA"/>
    <w:rsid w:val="00021FD4"/>
    <w:rsid w:val="000310C3"/>
    <w:rsid w:val="00040C31"/>
    <w:rsid w:val="000455DB"/>
    <w:rsid w:val="00052EF7"/>
    <w:rsid w:val="000608F9"/>
    <w:rsid w:val="00096420"/>
    <w:rsid w:val="000B0F86"/>
    <w:rsid w:val="000B234E"/>
    <w:rsid w:val="000D0FE2"/>
    <w:rsid w:val="000D1905"/>
    <w:rsid w:val="000D6E91"/>
    <w:rsid w:val="000E2891"/>
    <w:rsid w:val="000F25BB"/>
    <w:rsid w:val="00114390"/>
    <w:rsid w:val="001219DC"/>
    <w:rsid w:val="00166B85"/>
    <w:rsid w:val="00194C9B"/>
    <w:rsid w:val="00196C6F"/>
    <w:rsid w:val="00197941"/>
    <w:rsid w:val="001A313D"/>
    <w:rsid w:val="001C02E3"/>
    <w:rsid w:val="001E0D14"/>
    <w:rsid w:val="001E7710"/>
    <w:rsid w:val="001F2857"/>
    <w:rsid w:val="00202556"/>
    <w:rsid w:val="00207084"/>
    <w:rsid w:val="002225BA"/>
    <w:rsid w:val="00223F6A"/>
    <w:rsid w:val="00226C28"/>
    <w:rsid w:val="002360A8"/>
    <w:rsid w:val="00240170"/>
    <w:rsid w:val="002502E2"/>
    <w:rsid w:val="002534ED"/>
    <w:rsid w:val="00270A5E"/>
    <w:rsid w:val="0027472B"/>
    <w:rsid w:val="00296DDA"/>
    <w:rsid w:val="002A565C"/>
    <w:rsid w:val="002B3559"/>
    <w:rsid w:val="002B4A7F"/>
    <w:rsid w:val="002C4265"/>
    <w:rsid w:val="002D05F5"/>
    <w:rsid w:val="002E50D7"/>
    <w:rsid w:val="002F0A6D"/>
    <w:rsid w:val="002F61FD"/>
    <w:rsid w:val="002F6323"/>
    <w:rsid w:val="003109D9"/>
    <w:rsid w:val="003145AC"/>
    <w:rsid w:val="003435C3"/>
    <w:rsid w:val="003547AD"/>
    <w:rsid w:val="00355CE9"/>
    <w:rsid w:val="003627A2"/>
    <w:rsid w:val="00371B5C"/>
    <w:rsid w:val="00382544"/>
    <w:rsid w:val="00391317"/>
    <w:rsid w:val="00395A79"/>
    <w:rsid w:val="003A2C47"/>
    <w:rsid w:val="003A4885"/>
    <w:rsid w:val="003C2858"/>
    <w:rsid w:val="00420BF4"/>
    <w:rsid w:val="00422939"/>
    <w:rsid w:val="00461F9E"/>
    <w:rsid w:val="004628E2"/>
    <w:rsid w:val="00467087"/>
    <w:rsid w:val="004703D0"/>
    <w:rsid w:val="00484A40"/>
    <w:rsid w:val="0049002B"/>
    <w:rsid w:val="004A1D16"/>
    <w:rsid w:val="004A40BC"/>
    <w:rsid w:val="004B3925"/>
    <w:rsid w:val="004C6540"/>
    <w:rsid w:val="004D0BFA"/>
    <w:rsid w:val="004D4524"/>
    <w:rsid w:val="004D4FFC"/>
    <w:rsid w:val="004F7207"/>
    <w:rsid w:val="00527ED4"/>
    <w:rsid w:val="0053236B"/>
    <w:rsid w:val="00540561"/>
    <w:rsid w:val="00546FC8"/>
    <w:rsid w:val="00567754"/>
    <w:rsid w:val="005677FA"/>
    <w:rsid w:val="0057352F"/>
    <w:rsid w:val="00590ED3"/>
    <w:rsid w:val="0059116C"/>
    <w:rsid w:val="005931BD"/>
    <w:rsid w:val="00597A3C"/>
    <w:rsid w:val="005A1C2F"/>
    <w:rsid w:val="005C3CD9"/>
    <w:rsid w:val="005C7ABD"/>
    <w:rsid w:val="005D3204"/>
    <w:rsid w:val="005D7274"/>
    <w:rsid w:val="005F1C3B"/>
    <w:rsid w:val="005F5539"/>
    <w:rsid w:val="0060157C"/>
    <w:rsid w:val="006177C5"/>
    <w:rsid w:val="006331FF"/>
    <w:rsid w:val="00633706"/>
    <w:rsid w:val="00642627"/>
    <w:rsid w:val="00642EA8"/>
    <w:rsid w:val="0065538A"/>
    <w:rsid w:val="00673FF0"/>
    <w:rsid w:val="006769E4"/>
    <w:rsid w:val="00687BD6"/>
    <w:rsid w:val="006A1E07"/>
    <w:rsid w:val="006B2D7C"/>
    <w:rsid w:val="006B613B"/>
    <w:rsid w:val="006C5BF4"/>
    <w:rsid w:val="00702D68"/>
    <w:rsid w:val="00703D0C"/>
    <w:rsid w:val="00710950"/>
    <w:rsid w:val="007256E5"/>
    <w:rsid w:val="00726099"/>
    <w:rsid w:val="0074682D"/>
    <w:rsid w:val="0075158A"/>
    <w:rsid w:val="00762E12"/>
    <w:rsid w:val="00777A46"/>
    <w:rsid w:val="00785F89"/>
    <w:rsid w:val="00787F6A"/>
    <w:rsid w:val="00790C3F"/>
    <w:rsid w:val="00792CD2"/>
    <w:rsid w:val="007A3319"/>
    <w:rsid w:val="007C0259"/>
    <w:rsid w:val="007D2114"/>
    <w:rsid w:val="007D2F5E"/>
    <w:rsid w:val="007D30CD"/>
    <w:rsid w:val="0080069C"/>
    <w:rsid w:val="008063D8"/>
    <w:rsid w:val="00811182"/>
    <w:rsid w:val="00842933"/>
    <w:rsid w:val="0085092B"/>
    <w:rsid w:val="00851665"/>
    <w:rsid w:val="00857B6B"/>
    <w:rsid w:val="008637CC"/>
    <w:rsid w:val="0088599D"/>
    <w:rsid w:val="00887002"/>
    <w:rsid w:val="008D3F72"/>
    <w:rsid w:val="008E5E5C"/>
    <w:rsid w:val="008F16CB"/>
    <w:rsid w:val="008F6BDD"/>
    <w:rsid w:val="00910E60"/>
    <w:rsid w:val="009155EE"/>
    <w:rsid w:val="00922A64"/>
    <w:rsid w:val="00925D30"/>
    <w:rsid w:val="009368E3"/>
    <w:rsid w:val="0094415D"/>
    <w:rsid w:val="00960395"/>
    <w:rsid w:val="0097245D"/>
    <w:rsid w:val="00986B55"/>
    <w:rsid w:val="009A6708"/>
    <w:rsid w:val="009A7E76"/>
    <w:rsid w:val="009B33DA"/>
    <w:rsid w:val="009B4F70"/>
    <w:rsid w:val="009B6490"/>
    <w:rsid w:val="009D1A6D"/>
    <w:rsid w:val="009D2DE6"/>
    <w:rsid w:val="009D5D65"/>
    <w:rsid w:val="00A067D9"/>
    <w:rsid w:val="00A27576"/>
    <w:rsid w:val="00A376FF"/>
    <w:rsid w:val="00A402BC"/>
    <w:rsid w:val="00A44FBE"/>
    <w:rsid w:val="00A51F21"/>
    <w:rsid w:val="00A575A3"/>
    <w:rsid w:val="00A67F68"/>
    <w:rsid w:val="00A74A58"/>
    <w:rsid w:val="00A90403"/>
    <w:rsid w:val="00AB6015"/>
    <w:rsid w:val="00AD03D0"/>
    <w:rsid w:val="00AD6251"/>
    <w:rsid w:val="00AD6574"/>
    <w:rsid w:val="00AE22FA"/>
    <w:rsid w:val="00AE256E"/>
    <w:rsid w:val="00AE2943"/>
    <w:rsid w:val="00B0191D"/>
    <w:rsid w:val="00B05A8F"/>
    <w:rsid w:val="00B25B95"/>
    <w:rsid w:val="00B40BAC"/>
    <w:rsid w:val="00B52023"/>
    <w:rsid w:val="00B75983"/>
    <w:rsid w:val="00B96A84"/>
    <w:rsid w:val="00BB011E"/>
    <w:rsid w:val="00BB7DF3"/>
    <w:rsid w:val="00BC29D5"/>
    <w:rsid w:val="00BD2280"/>
    <w:rsid w:val="00C342FF"/>
    <w:rsid w:val="00C575AA"/>
    <w:rsid w:val="00C705D1"/>
    <w:rsid w:val="00C80856"/>
    <w:rsid w:val="00CD3794"/>
    <w:rsid w:val="00CE0117"/>
    <w:rsid w:val="00CE27BD"/>
    <w:rsid w:val="00CE7544"/>
    <w:rsid w:val="00CF2015"/>
    <w:rsid w:val="00CF4DBB"/>
    <w:rsid w:val="00D145B0"/>
    <w:rsid w:val="00D20884"/>
    <w:rsid w:val="00D22DAC"/>
    <w:rsid w:val="00D32F30"/>
    <w:rsid w:val="00D353BF"/>
    <w:rsid w:val="00D543D2"/>
    <w:rsid w:val="00D61C86"/>
    <w:rsid w:val="00D67297"/>
    <w:rsid w:val="00D76E8A"/>
    <w:rsid w:val="00D80573"/>
    <w:rsid w:val="00D831CF"/>
    <w:rsid w:val="00D96803"/>
    <w:rsid w:val="00DB361D"/>
    <w:rsid w:val="00DC5175"/>
    <w:rsid w:val="00DD556A"/>
    <w:rsid w:val="00DE5302"/>
    <w:rsid w:val="00DF2D23"/>
    <w:rsid w:val="00E00683"/>
    <w:rsid w:val="00E04111"/>
    <w:rsid w:val="00E11FC3"/>
    <w:rsid w:val="00E16ECE"/>
    <w:rsid w:val="00E20C54"/>
    <w:rsid w:val="00E22066"/>
    <w:rsid w:val="00E2206A"/>
    <w:rsid w:val="00E35BCB"/>
    <w:rsid w:val="00E51EB0"/>
    <w:rsid w:val="00E648D9"/>
    <w:rsid w:val="00E70048"/>
    <w:rsid w:val="00E7235E"/>
    <w:rsid w:val="00E779E2"/>
    <w:rsid w:val="00EA13F9"/>
    <w:rsid w:val="00EA69BA"/>
    <w:rsid w:val="00EB2D90"/>
    <w:rsid w:val="00ED0354"/>
    <w:rsid w:val="00ED6EF1"/>
    <w:rsid w:val="00EE0259"/>
    <w:rsid w:val="00EE10DC"/>
    <w:rsid w:val="00EE354B"/>
    <w:rsid w:val="00EF325C"/>
    <w:rsid w:val="00F23242"/>
    <w:rsid w:val="00F27338"/>
    <w:rsid w:val="00F4323C"/>
    <w:rsid w:val="00F7747F"/>
    <w:rsid w:val="00FA6A3A"/>
    <w:rsid w:val="00FB3EF0"/>
    <w:rsid w:val="00FC040B"/>
    <w:rsid w:val="00FC3434"/>
    <w:rsid w:val="00FE6F2C"/>
    <w:rsid w:val="00FF053C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ED7C9C-CDAE-4563-8B96-CFECE606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7CC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8637CC"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rsid w:val="008637CC"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8637CC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637CC"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637CC"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rsid w:val="008637C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37CC"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rsid w:val="008637CC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637CC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637CC"/>
    <w:rPr>
      <w:b/>
    </w:rPr>
  </w:style>
  <w:style w:type="paragraph" w:customStyle="1" w:styleId="Standard">
    <w:name w:val="Standard"/>
    <w:rsid w:val="008637CC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rsid w:val="008637CC"/>
    <w:pPr>
      <w:jc w:val="center"/>
    </w:pPr>
    <w:rPr>
      <w:b/>
      <w:i/>
      <w:color w:val="000000"/>
    </w:rPr>
  </w:style>
  <w:style w:type="paragraph" w:styleId="Stopka">
    <w:name w:val="footer"/>
    <w:basedOn w:val="Normalny"/>
    <w:semiHidden/>
    <w:rsid w:val="008637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637CC"/>
  </w:style>
  <w:style w:type="paragraph" w:styleId="Tytu">
    <w:name w:val="Title"/>
    <w:basedOn w:val="Normalny"/>
    <w:qFormat/>
    <w:rsid w:val="008637CC"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rsid w:val="008637CC"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rsid w:val="008637CC"/>
    <w:pPr>
      <w:suppressAutoHyphens w:val="0"/>
    </w:pPr>
    <w:rPr>
      <w:b/>
    </w:rPr>
  </w:style>
  <w:style w:type="paragraph" w:styleId="Tekstkomentarza">
    <w:name w:val="annotation text"/>
    <w:basedOn w:val="Normalny"/>
    <w:semiHidden/>
    <w:rsid w:val="008637CC"/>
    <w:pPr>
      <w:suppressAutoHyphens w:val="0"/>
    </w:pPr>
    <w:rPr>
      <w:sz w:val="20"/>
    </w:rPr>
  </w:style>
  <w:style w:type="character" w:styleId="UyteHipercze">
    <w:name w:val="FollowedHyperlink"/>
    <w:semiHidden/>
    <w:rsid w:val="008637CC"/>
    <w:rPr>
      <w:color w:val="800080"/>
      <w:u w:val="single"/>
    </w:rPr>
  </w:style>
  <w:style w:type="paragraph" w:styleId="Tekstpodstawowy2">
    <w:name w:val="Body Text 2"/>
    <w:basedOn w:val="Normalny"/>
    <w:semiHidden/>
    <w:rsid w:val="008637CC"/>
    <w:pPr>
      <w:spacing w:after="120" w:line="480" w:lineRule="auto"/>
    </w:pPr>
  </w:style>
  <w:style w:type="paragraph" w:styleId="Nagwek">
    <w:name w:val="header"/>
    <w:basedOn w:val="Normalny"/>
    <w:semiHidden/>
    <w:rsid w:val="008637CC"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rsid w:val="008637CC"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rsid w:val="008637CC"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sid w:val="008637CC"/>
    <w:rPr>
      <w:vertAlign w:val="superscript"/>
    </w:rPr>
  </w:style>
  <w:style w:type="character" w:styleId="Hipercze">
    <w:name w:val="Hyperlink"/>
    <w:semiHidden/>
    <w:rsid w:val="008637CC"/>
    <w:rPr>
      <w:color w:val="0000FF"/>
      <w:u w:val="single"/>
    </w:rPr>
  </w:style>
  <w:style w:type="paragraph" w:customStyle="1" w:styleId="Tekstpodstawowy1">
    <w:name w:val="Tekst podstawowy1"/>
    <w:basedOn w:val="Normalny"/>
    <w:rsid w:val="008637CC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rsid w:val="008637CC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rsid w:val="008637CC"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rsid w:val="008637CC"/>
    <w:pPr>
      <w:suppressAutoHyphens w:val="0"/>
    </w:pPr>
    <w:rPr>
      <w:szCs w:val="24"/>
    </w:rPr>
  </w:style>
  <w:style w:type="paragraph" w:styleId="Lista3">
    <w:name w:val="List 3"/>
    <w:basedOn w:val="Normalny"/>
    <w:semiHidden/>
    <w:rsid w:val="008637CC"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rsid w:val="008637CC"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rsid w:val="008637CC"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rsid w:val="008637CC"/>
    <w:pPr>
      <w:suppressAutoHyphens w:val="0"/>
    </w:pPr>
    <w:rPr>
      <w:szCs w:val="24"/>
    </w:rPr>
  </w:style>
  <w:style w:type="paragraph" w:customStyle="1" w:styleId="text">
    <w:name w:val="text"/>
    <w:rsid w:val="008637CC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  <w:rsid w:val="008637CC"/>
  </w:style>
  <w:style w:type="character" w:customStyle="1" w:styleId="ZnakZnak1">
    <w:name w:val="Znak Znak1"/>
    <w:rsid w:val="008637CC"/>
    <w:rPr>
      <w:sz w:val="24"/>
      <w:lang w:val="pl-PL" w:eastAsia="pl-PL" w:bidi="ar-SA"/>
    </w:rPr>
  </w:style>
  <w:style w:type="paragraph" w:customStyle="1" w:styleId="TEKST-nag2">
    <w:name w:val="TEKST-nag2"/>
    <w:basedOn w:val="Normalny"/>
    <w:rsid w:val="008637CC"/>
    <w:pPr>
      <w:suppressAutoHyphens w:val="0"/>
      <w:spacing w:after="120"/>
      <w:ind w:left="1418" w:hanging="283"/>
      <w:jc w:val="both"/>
    </w:pPr>
  </w:style>
  <w:style w:type="paragraph" w:customStyle="1" w:styleId="Stan-TEKST">
    <w:name w:val="Stan-TEKST"/>
    <w:basedOn w:val="Normalny"/>
    <w:rsid w:val="008637CC"/>
    <w:pPr>
      <w:suppressAutoHyphens w:val="0"/>
      <w:spacing w:after="120"/>
      <w:ind w:left="709"/>
      <w:jc w:val="both"/>
    </w:pPr>
  </w:style>
  <w:style w:type="paragraph" w:styleId="Lista2">
    <w:name w:val="List 2"/>
    <w:basedOn w:val="Normalny"/>
    <w:semiHidden/>
    <w:rsid w:val="008637CC"/>
    <w:pPr>
      <w:suppressAutoHyphens w:val="0"/>
      <w:ind w:left="566" w:hanging="283"/>
    </w:pPr>
    <w:rPr>
      <w:szCs w:val="24"/>
    </w:rPr>
  </w:style>
  <w:style w:type="paragraph" w:styleId="Listapunktowana3">
    <w:name w:val="List Bullet 3"/>
    <w:basedOn w:val="Normalny"/>
    <w:autoRedefine/>
    <w:semiHidden/>
    <w:rsid w:val="008637CC"/>
    <w:pPr>
      <w:suppressAutoHyphens w:val="0"/>
    </w:pPr>
    <w:rPr>
      <w:szCs w:val="24"/>
    </w:rPr>
  </w:style>
  <w:style w:type="paragraph" w:customStyle="1" w:styleId="FR1">
    <w:name w:val="FR1"/>
    <w:rsid w:val="008637CC"/>
    <w:pPr>
      <w:widowControl w:val="0"/>
      <w:autoSpaceDE w:val="0"/>
      <w:autoSpaceDN w:val="0"/>
      <w:adjustRightInd w:val="0"/>
      <w:spacing w:before="200"/>
      <w:ind w:left="320"/>
      <w:jc w:val="both"/>
    </w:pPr>
    <w:rPr>
      <w:rFonts w:ascii="Arial" w:hAnsi="Arial"/>
    </w:rPr>
  </w:style>
  <w:style w:type="character" w:customStyle="1" w:styleId="Tekstpodstawowy2Znak">
    <w:name w:val="Tekst podstawowy 2 Znak"/>
    <w:rsid w:val="008637CC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85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2857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194C9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C3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C31"/>
  </w:style>
  <w:style w:type="character" w:customStyle="1" w:styleId="Nagwek22">
    <w:name w:val="Nagłówek #2 (2)_"/>
    <w:basedOn w:val="Domylnaczcionkaakapitu"/>
    <w:link w:val="Nagwek220"/>
    <w:uiPriority w:val="99"/>
    <w:rsid w:val="00E22066"/>
    <w:rPr>
      <w:rFonts w:ascii="Tahoma" w:hAnsi="Tahoma" w:cs="Tahoma"/>
      <w:b/>
      <w:bCs/>
      <w:sz w:val="21"/>
      <w:szCs w:val="21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E22066"/>
    <w:pPr>
      <w:widowControl w:val="0"/>
      <w:shd w:val="clear" w:color="auto" w:fill="FFFFFF"/>
      <w:suppressAutoHyphens w:val="0"/>
      <w:spacing w:before="360" w:after="360" w:line="240" w:lineRule="atLeast"/>
      <w:ind w:hanging="380"/>
      <w:jc w:val="center"/>
      <w:outlineLvl w:val="1"/>
    </w:pPr>
    <w:rPr>
      <w:rFonts w:ascii="Tahoma" w:hAnsi="Tahoma" w:cs="Tahoma"/>
      <w:b/>
      <w:bCs/>
      <w:sz w:val="21"/>
      <w:szCs w:val="21"/>
    </w:rPr>
  </w:style>
  <w:style w:type="table" w:styleId="Tabela-Siatka">
    <w:name w:val="Table Grid"/>
    <w:basedOn w:val="Standardowy"/>
    <w:uiPriority w:val="59"/>
    <w:rsid w:val="009A6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6708"/>
    <w:pPr>
      <w:ind w:left="720"/>
      <w:contextualSpacing/>
    </w:pPr>
  </w:style>
  <w:style w:type="paragraph" w:styleId="Bezodstpw">
    <w:name w:val="No Spacing"/>
    <w:uiPriority w:val="1"/>
    <w:qFormat/>
    <w:rsid w:val="005F1C3B"/>
    <w:rPr>
      <w:rFonts w:asciiTheme="minorHAnsi" w:eastAsiaTheme="minorHAnsi" w:hAnsi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.cieslak@mzgok.kon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C0217-AE35-46D6-A314-F0F2F1C2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1578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</vt:lpstr>
    </vt:vector>
  </TitlesOfParts>
  <Company/>
  <LinksUpToDate>false</LinksUpToDate>
  <CharactersWithSpaces>11030</CharactersWithSpaces>
  <SharedDoc>false</SharedDoc>
  <HLinks>
    <vt:vector size="12" baseType="variant">
      <vt:variant>
        <vt:i4>852027</vt:i4>
      </vt:variant>
      <vt:variant>
        <vt:i4>3</vt:i4>
      </vt:variant>
      <vt:variant>
        <vt:i4>0</vt:i4>
      </vt:variant>
      <vt:variant>
        <vt:i4>5</vt:i4>
      </vt:variant>
      <vt:variant>
        <vt:lpwstr>mailto:kier.dpt@mzgok.konin.pl</vt:lpwstr>
      </vt:variant>
      <vt:variant>
        <vt:lpwstr/>
      </vt:variant>
      <vt:variant>
        <vt:i4>4587574</vt:i4>
      </vt:variant>
      <vt:variant>
        <vt:i4>0</vt:i4>
      </vt:variant>
      <vt:variant>
        <vt:i4>0</vt:i4>
      </vt:variant>
      <vt:variant>
        <vt:i4>5</vt:i4>
      </vt:variant>
      <vt:variant>
        <vt:lpwstr>mailto:joanna.salamonik@platinumoil.eu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</dc:title>
  <dc:creator>MIRKA</dc:creator>
  <cp:lastModifiedBy>1</cp:lastModifiedBy>
  <cp:revision>5</cp:revision>
  <cp:lastPrinted>2016-11-02T12:55:00Z</cp:lastPrinted>
  <dcterms:created xsi:type="dcterms:W3CDTF">2019-10-08T10:03:00Z</dcterms:created>
  <dcterms:modified xsi:type="dcterms:W3CDTF">2019-10-22T09:34:00Z</dcterms:modified>
</cp:coreProperties>
</file>