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Pr="00A528F4" w:rsidRDefault="00576918" w:rsidP="005443EB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>Dostawę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25DE8">
        <w:rPr>
          <w:rFonts w:ascii="Tahoma" w:eastAsia="Times New Roman" w:hAnsi="Tahoma" w:cs="Tahoma"/>
          <w:b/>
          <w:sz w:val="20"/>
          <w:szCs w:val="20"/>
          <w:lang w:eastAsia="pl-PL"/>
        </w:rPr>
        <w:t>spycharki gąsienicowej po odbudowie całkowitej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Koninie</w:t>
      </w:r>
      <w:r w:rsidRPr="00A528F4">
        <w:rPr>
          <w:rFonts w:ascii="Tahoma" w:hAnsi="Tahoma" w:cs="Tahoma"/>
          <w:b/>
          <w:sz w:val="20"/>
          <w:szCs w:val="20"/>
        </w:rPr>
        <w:t>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26F4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="009126F4" w:rsidRPr="009126F4">
        <w:rPr>
          <w:rFonts w:ascii="Tahoma" w:hAnsi="Tahoma" w:cs="Tahoma"/>
          <w:sz w:val="20"/>
          <w:szCs w:val="20"/>
        </w:rPr>
        <w:t>512398</w:t>
      </w:r>
      <w:r w:rsidR="00FA67AE" w:rsidRPr="009126F4">
        <w:rPr>
          <w:rFonts w:ascii="Tahoma" w:hAnsi="Tahoma" w:cs="Tahoma"/>
          <w:sz w:val="20"/>
          <w:szCs w:val="20"/>
        </w:rPr>
        <w:t>-N-201</w:t>
      </w:r>
      <w:r w:rsidR="009126F4" w:rsidRPr="009126F4">
        <w:rPr>
          <w:rFonts w:ascii="Tahoma" w:hAnsi="Tahoma" w:cs="Tahoma"/>
          <w:sz w:val="20"/>
          <w:szCs w:val="20"/>
        </w:rPr>
        <w:t>9</w:t>
      </w:r>
      <w:r w:rsidR="00FA67AE" w:rsidRPr="009126F4">
        <w:rPr>
          <w:rFonts w:ascii="Tahoma" w:hAnsi="Tahoma" w:cs="Tahoma"/>
          <w:sz w:val="20"/>
          <w:szCs w:val="20"/>
        </w:rPr>
        <w:t xml:space="preserve"> z dnia</w:t>
      </w:r>
      <w:r w:rsidR="00925DE8" w:rsidRPr="009126F4">
        <w:rPr>
          <w:rFonts w:ascii="Tahoma" w:hAnsi="Tahoma" w:cs="Tahoma"/>
          <w:sz w:val="20"/>
          <w:szCs w:val="20"/>
        </w:rPr>
        <w:t xml:space="preserve"> </w:t>
      </w:r>
      <w:r w:rsidR="00592CF7" w:rsidRPr="009126F4">
        <w:rPr>
          <w:rFonts w:ascii="Tahoma" w:hAnsi="Tahoma" w:cs="Tahoma"/>
          <w:sz w:val="20"/>
          <w:szCs w:val="20"/>
        </w:rPr>
        <w:t>12-02-2019</w:t>
      </w:r>
      <w:r w:rsidR="00FA67AE" w:rsidRPr="009126F4">
        <w:rPr>
          <w:rFonts w:ascii="Tahoma" w:hAnsi="Tahoma" w:cs="Tahoma"/>
          <w:sz w:val="20"/>
          <w:szCs w:val="20"/>
        </w:rPr>
        <w:t xml:space="preserve"> r.</w:t>
      </w:r>
      <w:r w:rsidRPr="009126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126F4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Pr="009126F4">
        <w:rPr>
          <w:rFonts w:ascii="Tahoma" w:eastAsia="Times New Roman" w:hAnsi="Tahoma" w:cs="Tahoma"/>
          <w:lang w:eastAsia="pl-PL"/>
        </w:rPr>
        <w:t xml:space="preserve"> na str</w:t>
      </w:r>
      <w:r w:rsidR="003215B9" w:rsidRPr="009126F4">
        <w:rPr>
          <w:rFonts w:ascii="Tahoma" w:eastAsia="Times New Roman" w:hAnsi="Tahoma" w:cs="Tahoma"/>
          <w:lang w:eastAsia="pl-PL"/>
        </w:rPr>
        <w:t>onie</w:t>
      </w:r>
      <w:r w:rsidR="003215B9" w:rsidRPr="009126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ć się z treścią część IX pkt. 24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</w:t>
      </w:r>
      <w:r w:rsidR="00B173DE">
        <w:rPr>
          <w:rFonts w:ascii="Tahoma" w:hAnsi="Tahoma" w:cs="Tahoma"/>
          <w:sz w:val="20"/>
          <w:szCs w:val="20"/>
        </w:rPr>
        <w:t>–</w:t>
      </w:r>
      <w:r w:rsidRPr="002C237F">
        <w:rPr>
          <w:rFonts w:ascii="Tahoma" w:hAnsi="Tahoma" w:cs="Tahoma"/>
          <w:sz w:val="20"/>
          <w:szCs w:val="20"/>
        </w:rPr>
        <w:t xml:space="preserve"> </w:t>
      </w:r>
      <w:r w:rsidR="00B173DE">
        <w:rPr>
          <w:rFonts w:ascii="Tahoma" w:hAnsi="Tahoma" w:cs="Tahoma"/>
          <w:b/>
          <w:sz w:val="20"/>
          <w:szCs w:val="20"/>
        </w:rPr>
        <w:t>2 miesiące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8503C3" w:rsidRPr="0052074B" w:rsidRDefault="00A70EA3" w:rsidP="00576918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925DE8">
        <w:rPr>
          <w:rFonts w:ascii="Tahoma" w:hAnsi="Tahoma" w:cs="Tahoma"/>
          <w:sz w:val="20"/>
          <w:szCs w:val="20"/>
        </w:rPr>
        <w:t>18 miesięcy</w:t>
      </w:r>
      <w:r w:rsidR="0052074B" w:rsidRPr="0052074B">
        <w:rPr>
          <w:rFonts w:ascii="Tahoma" w:hAnsi="Tahoma" w:cs="Tahoma"/>
          <w:sz w:val="20"/>
          <w:szCs w:val="20"/>
        </w:rPr>
        <w:t xml:space="preserve"> lub </w:t>
      </w:r>
      <w:r w:rsidR="00925DE8">
        <w:rPr>
          <w:rFonts w:ascii="Tahoma" w:hAnsi="Tahoma" w:cs="Tahoma"/>
          <w:sz w:val="20"/>
          <w:szCs w:val="20"/>
        </w:rPr>
        <w:t>12</w:t>
      </w:r>
      <w:r w:rsidR="0052074B" w:rsidRPr="0052074B">
        <w:rPr>
          <w:rFonts w:ascii="Tahoma" w:hAnsi="Tahoma" w:cs="Tahoma"/>
          <w:sz w:val="20"/>
          <w:szCs w:val="20"/>
        </w:rPr>
        <w:t xml:space="preserve">00 </w:t>
      </w:r>
      <w:proofErr w:type="spellStart"/>
      <w:r w:rsidR="0052074B" w:rsidRPr="0052074B">
        <w:rPr>
          <w:rFonts w:ascii="Tahoma" w:hAnsi="Tahoma" w:cs="Tahoma"/>
          <w:sz w:val="20"/>
          <w:szCs w:val="20"/>
        </w:rPr>
        <w:t>mth</w:t>
      </w:r>
      <w:proofErr w:type="spellEnd"/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</w:t>
      </w:r>
      <w:r w:rsidR="005443EB">
        <w:rPr>
          <w:rFonts w:ascii="Tahoma" w:eastAsia="Times New Roman" w:hAnsi="Tahoma" w:cs="Tahoma"/>
          <w:sz w:val="16"/>
          <w:szCs w:val="16"/>
          <w:lang w:eastAsia="pl-PL"/>
        </w:rPr>
        <w:t>9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B173DE">
        <w:rPr>
          <w:rFonts w:ascii="Tahoma" w:hAnsi="Tahoma" w:cs="Tahoma"/>
          <w:b/>
          <w:sz w:val="20"/>
          <w:szCs w:val="20"/>
          <w:u w:val="single"/>
        </w:rPr>
        <w:t>Uwaga!</w:t>
      </w:r>
      <w:r w:rsidRPr="00B173DE">
        <w:rPr>
          <w:rFonts w:ascii="Tahoma" w:hAnsi="Tahoma" w:cs="Tahoma"/>
          <w:b/>
          <w:sz w:val="20"/>
          <w:szCs w:val="20"/>
        </w:rPr>
        <w:t xml:space="preserve"> </w:t>
      </w:r>
      <w:r w:rsidRPr="00B173DE">
        <w:rPr>
          <w:rFonts w:ascii="Tahoma" w:hAnsi="Tahoma" w:cs="Tahoma"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173DE">
        <w:rPr>
          <w:rFonts w:ascii="Tahoma" w:hAnsi="Tahoma" w:cs="Tahoma"/>
          <w:sz w:val="20"/>
          <w:szCs w:val="20"/>
          <w:u w:val="single"/>
        </w:rPr>
        <w:t>realne uczestnictwo tego podmiotu w realizacji zamówienia oraz załączyć pisemne zobowiązanie tego podmiotu, zgodnie z Częścią II pkt. 6.3. – 6.8. SIWZ.</w:t>
      </w: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B173DE">
        <w:rPr>
          <w:rFonts w:ascii="Tahoma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C6325B" w:rsidRDefault="00740C19" w:rsidP="00925DE8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0677F" w:rsidRPr="0020677F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77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0677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0677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677F">
        <w:rPr>
          <w:rFonts w:ascii="Tahoma" w:hAnsi="Tahoma" w:cs="Tahoma"/>
          <w:sz w:val="20"/>
          <w:szCs w:val="20"/>
        </w:rPr>
        <w:t xml:space="preserve">. </w:t>
      </w:r>
    </w:p>
    <w:p w:rsidR="0020677F" w:rsidRPr="004C3F90" w:rsidRDefault="0020677F" w:rsidP="0020677F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0677F" w:rsidRPr="0020677F" w:rsidRDefault="0020677F" w:rsidP="002067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0677F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20677F" w:rsidRPr="00A33D4F" w:rsidRDefault="0020677F" w:rsidP="0020677F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77F" w:rsidRPr="00C6325B" w:rsidRDefault="0020677F" w:rsidP="0020677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20677F" w:rsidRPr="004C3F90" w:rsidRDefault="0020677F" w:rsidP="0020677F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073745" w:rsidRDefault="00073745" w:rsidP="0020677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925DE8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oferowanej spycharki gąsienicowej po odbudowie całkowitej</w:t>
      </w:r>
      <w:r w:rsidR="00CF54B9" w:rsidRPr="00925DE8">
        <w:rPr>
          <w:rFonts w:ascii="Tahoma" w:hAnsi="Tahoma" w:cs="Tahoma"/>
          <w:b/>
          <w:lang w:eastAsia="pl-PL"/>
        </w:rPr>
        <w:t xml:space="preserve"> </w:t>
      </w:r>
      <w:r w:rsidRPr="00925DE8">
        <w:rPr>
          <w:rFonts w:ascii="Tahoma" w:hAnsi="Tahoma" w:cs="Tahoma"/>
          <w:b/>
          <w:lang w:eastAsia="pl-PL"/>
        </w:rPr>
        <w:t xml:space="preserve">na potrzeby </w:t>
      </w:r>
      <w:r>
        <w:rPr>
          <w:rFonts w:ascii="Tahoma" w:hAnsi="Tahoma" w:cs="Tahoma"/>
          <w:b/>
          <w:lang w:eastAsia="pl-PL"/>
        </w:rPr>
        <w:t>M</w:t>
      </w:r>
      <w:r w:rsidRPr="00925DE8">
        <w:rPr>
          <w:rFonts w:ascii="Tahoma" w:hAnsi="Tahoma" w:cs="Tahoma"/>
          <w:b/>
          <w:lang w:eastAsia="pl-PL"/>
        </w:rPr>
        <w:t xml:space="preserve">iejskiego </w:t>
      </w:r>
      <w:r>
        <w:rPr>
          <w:rFonts w:ascii="Tahoma" w:hAnsi="Tahoma" w:cs="Tahoma"/>
          <w:b/>
          <w:lang w:eastAsia="pl-PL"/>
        </w:rPr>
        <w:t>Z</w:t>
      </w:r>
      <w:r w:rsidRPr="00925DE8">
        <w:rPr>
          <w:rFonts w:ascii="Tahoma" w:hAnsi="Tahoma" w:cs="Tahoma"/>
          <w:b/>
          <w:lang w:eastAsia="pl-PL"/>
        </w:rPr>
        <w:t xml:space="preserve">akładu </w:t>
      </w:r>
      <w:r>
        <w:rPr>
          <w:rFonts w:ascii="Tahoma" w:hAnsi="Tahoma" w:cs="Tahoma"/>
          <w:b/>
          <w:lang w:eastAsia="pl-PL"/>
        </w:rPr>
        <w:t>G</w:t>
      </w:r>
      <w:r w:rsidRPr="00925DE8">
        <w:rPr>
          <w:rFonts w:ascii="Tahoma" w:hAnsi="Tahoma" w:cs="Tahoma"/>
          <w:b/>
          <w:lang w:eastAsia="pl-PL"/>
        </w:rPr>
        <w:t xml:space="preserve">ospodarki </w:t>
      </w:r>
      <w:r>
        <w:rPr>
          <w:rFonts w:ascii="Tahoma" w:hAnsi="Tahoma" w:cs="Tahoma"/>
          <w:b/>
          <w:lang w:eastAsia="pl-PL"/>
        </w:rPr>
        <w:t>O</w:t>
      </w:r>
      <w:r w:rsidRPr="00925DE8">
        <w:rPr>
          <w:rFonts w:ascii="Tahoma" w:hAnsi="Tahoma" w:cs="Tahoma"/>
          <w:b/>
          <w:lang w:eastAsia="pl-PL"/>
        </w:rPr>
        <w:t xml:space="preserve">dpadami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omunalnymi</w:t>
      </w:r>
      <w:r w:rsidRPr="00925DE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eastAsia="pl-PL"/>
        </w:rPr>
        <w:t>S</w:t>
      </w:r>
      <w:r w:rsidRPr="00925DE8">
        <w:rPr>
          <w:rFonts w:ascii="Tahoma" w:hAnsi="Tahoma" w:cs="Tahoma"/>
          <w:b/>
          <w:lang w:eastAsia="pl-PL"/>
        </w:rPr>
        <w:t xml:space="preserve">p. z o.o. w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oninie</w:t>
      </w:r>
      <w:r w:rsidR="00CF54B9" w:rsidRPr="00925DE8">
        <w:rPr>
          <w:rFonts w:ascii="Tahoma" w:hAnsi="Tahoma" w:cs="Tahoma"/>
          <w:b/>
          <w:lang w:eastAsia="pl-PL"/>
        </w:rPr>
        <w:t>”</w:t>
      </w:r>
    </w:p>
    <w:p w:rsidR="001030C6" w:rsidRDefault="001030C6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Parametry techniczne </w:t>
            </w:r>
          </w:p>
          <w:p w:rsidR="001030C6" w:rsidRDefault="001030C6" w:rsidP="001030C6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wyposażenie spycharki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eastAsia="Times New Roman" w:hAnsi="Tahoma" w:cs="Tahoma"/>
                <w:lang w:eastAsia="pl-PL"/>
              </w:rPr>
              <w:t xml:space="preserve">Parametry techniczne i wyposażenie oferowanej przez Wykonawcę </w:t>
            </w:r>
            <w:r>
              <w:rPr>
                <w:rFonts w:ascii="Tahoma" w:eastAsia="Times New Roman" w:hAnsi="Tahoma" w:cs="Tahoma"/>
                <w:lang w:eastAsia="pl-PL"/>
              </w:rPr>
              <w:t>spycharki</w:t>
            </w:r>
            <w:r w:rsidRPr="007E234C">
              <w:rPr>
                <w:rFonts w:ascii="Tahoma" w:eastAsia="Times New Roman" w:hAnsi="Tahoma" w:cs="Tahoma"/>
                <w:b/>
                <w:lang w:eastAsia="pl-PL"/>
              </w:rPr>
              <w:t>*</w:t>
            </w:r>
          </w:p>
        </w:tc>
      </w:tr>
      <w:tr w:rsidR="00B173DE" w:rsidRPr="00B173DE" w:rsidTr="00B173DE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E" w:rsidRPr="00B173DE" w:rsidRDefault="00B173DE" w:rsidP="00B173D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E" w:rsidRPr="00B173DE" w:rsidRDefault="00B173DE" w:rsidP="00B173DE">
            <w:pPr>
              <w:suppressAutoHyphens/>
              <w:spacing w:after="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E" w:rsidRPr="00B173DE" w:rsidRDefault="00B173DE" w:rsidP="00B173D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>3</w:t>
            </w:r>
          </w:p>
        </w:tc>
      </w:tr>
      <w:tr w:rsidR="00623240" w:rsidTr="00ED18B7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DANE OGÓLNE</w:t>
            </w: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Spycharka gąsienicowa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Maszyna po odbudowie całkowitej w autoryzowanym serwisie producenta maszyny.</w:t>
            </w:r>
            <w:r w:rsidR="00B63FF2">
              <w:rPr>
                <w:rFonts w:ascii="Tahoma" w:hAnsi="Tahoma" w:cs="Tahoma"/>
              </w:rPr>
              <w:t xml:space="preserve"> Maszyna po odbudowie z przebiegiem 0 MTH lub niewielkim wynikającym z technologii odbudowy i magazynowania spycharki.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Rok odbudowy całkowitej: 2018</w:t>
            </w:r>
            <w:r w:rsidR="00E455F1">
              <w:rPr>
                <w:rFonts w:ascii="Tahoma" w:hAnsi="Tahoma" w:cs="Tahoma"/>
              </w:rPr>
              <w:t xml:space="preserve"> lub 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1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Wymiary i masa pojazdu:</w:t>
            </w:r>
          </w:p>
          <w:p w:rsidR="001030C6" w:rsidRPr="00F5465D" w:rsidRDefault="001030C6" w:rsidP="001030C6">
            <w:pPr>
              <w:spacing w:after="0" w:line="360" w:lineRule="auto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szerokość lemiesza minimum 4100mm</w:t>
            </w:r>
          </w:p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masa spycharki z osprzętem gotowej do pracy: 24000 – 300</w:t>
            </w:r>
            <w:r w:rsidRPr="00F5465D">
              <w:rPr>
                <w:rFonts w:ascii="Tahoma" w:hAnsi="Tahoma" w:cs="Tahoma"/>
              </w:rPr>
              <w:t>00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23240" w:rsidTr="003E76D7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SILNIK</w:t>
            </w: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Fabrycznie nowy, bez przebiegu (lub z przebiegiem wynikającym z technologii produkcji silnika, odbudowy całkowitej maszyny i logistyki z tym związanej), wysokoprężny, 6-cio cylindrowy z bezpośrednim wtryskiem paliwa, </w:t>
            </w:r>
            <w:r>
              <w:rPr>
                <w:rFonts w:ascii="Tahoma" w:hAnsi="Tahoma" w:cs="Tahoma"/>
              </w:rPr>
              <w:lastRenderedPageBreak/>
              <w:t>spełniający normę nie niższą</w:t>
            </w:r>
            <w:r w:rsidRPr="004C3F2D">
              <w:rPr>
                <w:rFonts w:ascii="Tahoma" w:hAnsi="Tahoma" w:cs="Tahoma"/>
              </w:rPr>
              <w:t xml:space="preserve"> niż EU </w:t>
            </w:r>
            <w:proofErr w:type="spellStart"/>
            <w:r w:rsidRPr="004C3F2D">
              <w:rPr>
                <w:rFonts w:ascii="Tahoma" w:hAnsi="Tahoma" w:cs="Tahoma"/>
              </w:rPr>
              <w:t>Stage</w:t>
            </w:r>
            <w:proofErr w:type="spellEnd"/>
            <w:r w:rsidRPr="004C3F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IIIA</w:t>
            </w:r>
            <w:r w:rsidRPr="004C3F2D">
              <w:rPr>
                <w:rFonts w:ascii="Tahoma" w:hAnsi="Tahoma" w:cs="Tahoma"/>
              </w:rPr>
              <w:t xml:space="preserve"> / </w:t>
            </w:r>
            <w:proofErr w:type="spellStart"/>
            <w:r w:rsidRPr="004C3F2D">
              <w:rPr>
                <w:rFonts w:ascii="Tahoma" w:hAnsi="Tahoma" w:cs="Tahoma"/>
                <w:sz w:val="24"/>
                <w:szCs w:val="24"/>
              </w:rPr>
              <w:t>Tier</w:t>
            </w:r>
            <w:proofErr w:type="spellEnd"/>
            <w:r w:rsidRPr="004C3F2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Chłodzony cieczą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Pr="00F5465D" w:rsidRDefault="001030C6" w:rsidP="001030C6">
            <w:pPr>
              <w:suppressAutoHyphens/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>Maksymalna m</w:t>
            </w:r>
            <w:r>
              <w:rPr>
                <w:rFonts w:ascii="Tahoma" w:hAnsi="Tahoma" w:cs="Tahoma"/>
              </w:rPr>
              <w:t>oc silnika: nie mniej niż 170</w:t>
            </w:r>
            <w:r w:rsidRPr="00F5465D">
              <w:rPr>
                <w:rFonts w:ascii="Tahoma" w:hAnsi="Tahoma" w:cs="Tahoma"/>
              </w:rPr>
              <w:t xml:space="preserve"> kW</w:t>
            </w:r>
            <w:r>
              <w:rPr>
                <w:rFonts w:ascii="Tahoma" w:hAnsi="Tahoma" w:cs="Tahoma"/>
              </w:rPr>
              <w:t xml:space="preserve"> wg SEA J1349 / ISO 9249</w:t>
            </w:r>
          </w:p>
          <w:p w:rsidR="001030C6" w:rsidRDefault="001030C6" w:rsidP="001030C6">
            <w:pPr>
              <w:suppressAutoHyphens/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>Maksymalny moment obrotowy</w:t>
            </w:r>
            <w:r w:rsidR="00592CF7">
              <w:rPr>
                <w:rFonts w:ascii="Tahoma" w:hAnsi="Tahoma" w:cs="Tahoma"/>
              </w:rPr>
              <w:t xml:space="preserve"> silnika</w:t>
            </w:r>
            <w:r>
              <w:rPr>
                <w:rFonts w:ascii="Tahoma" w:hAnsi="Tahoma" w:cs="Tahoma"/>
              </w:rPr>
              <w:t xml:space="preserve">: nie mniej niż 1100 </w:t>
            </w:r>
            <w:proofErr w:type="spellStart"/>
            <w:r>
              <w:rPr>
                <w:rFonts w:ascii="Tahoma" w:hAnsi="Tahoma" w:cs="Tahoma"/>
              </w:rPr>
              <w:t>Nm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Pr="00F5465D" w:rsidRDefault="001030C6" w:rsidP="001030C6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623240" w:rsidTr="005856DB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ELEKTRYCZNY</w:t>
            </w: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Napięcie 24V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Reflektory robocze przód/tył pojazdu.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Sygnalizator dźwiękowy jazdy do tyłu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Pomarańczowa lampa ostrzegawcza, tzw. „kogut” w technologii LED.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23240" w:rsidTr="00065E5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KABINA</w:t>
            </w:r>
          </w:p>
        </w:tc>
      </w:tr>
      <w:tr w:rsidR="001030C6" w:rsidTr="001030C6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Ogrzewana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klimatyzacją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Wyposażona w filtry węglowe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23240" w:rsidTr="00234A58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40" w:rsidRDefault="00623240" w:rsidP="001030C6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WYPOSAŻENIE DODATKOWE</w:t>
            </w:r>
          </w:p>
        </w:tc>
      </w:tr>
      <w:tr w:rsidR="001030C6" w:rsidTr="001030C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Tylny zaczep holowniczy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030C6" w:rsidTr="001030C6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Dodatkowa krata na lemieszu, zabezpieczająca przed przesypywaniem się przez niego materiałów lekkich przy pracy z odpadami komunalnymi. Wysokość kraty: minimum 700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C6" w:rsidRDefault="001030C6" w:rsidP="001030C6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1030C6" w:rsidRDefault="001030C6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B173DE" w:rsidRDefault="00A724EB" w:rsidP="00B173DE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B173DE">
        <w:rPr>
          <w:rFonts w:ascii="Tahoma" w:hAnsi="Tahoma" w:cs="Tahoma"/>
          <w:szCs w:val="24"/>
          <w:u w:val="single"/>
        </w:rPr>
        <w:t xml:space="preserve">nr 3 </w:t>
      </w:r>
      <w:r w:rsidRPr="00CD5948">
        <w:rPr>
          <w:rFonts w:ascii="Tahoma" w:hAnsi="Tahoma" w:cs="Tahoma"/>
          <w:u w:val="single"/>
        </w:rPr>
        <w:t xml:space="preserve">należy wpisać parametry oferowanej </w:t>
      </w:r>
      <w:r w:rsidR="00925DE8">
        <w:rPr>
          <w:rFonts w:ascii="Tahoma" w:hAnsi="Tahoma" w:cs="Tahoma"/>
          <w:u w:val="single"/>
        </w:rPr>
        <w:t>spycharki</w:t>
      </w:r>
      <w:r w:rsidRPr="00CD5948">
        <w:rPr>
          <w:rFonts w:ascii="Tahoma" w:hAnsi="Tahoma" w:cs="Tahoma"/>
          <w:u w:val="single"/>
        </w:rPr>
        <w:t>.</w:t>
      </w:r>
    </w:p>
    <w:p w:rsidR="00B173DE" w:rsidRPr="00B173DE" w:rsidRDefault="00B173DE" w:rsidP="00B173DE">
      <w:pPr>
        <w:spacing w:after="0"/>
        <w:jc w:val="both"/>
        <w:rPr>
          <w:rFonts w:ascii="Tahoma" w:hAnsi="Tahoma" w:cs="Tahoma"/>
          <w:u w:val="single"/>
        </w:rPr>
      </w:pPr>
      <w:r w:rsidRPr="00B173DE">
        <w:rPr>
          <w:rFonts w:ascii="Tahoma" w:hAnsi="Tahoma" w:cs="Tahoma"/>
        </w:rPr>
        <w:t xml:space="preserve">   </w:t>
      </w:r>
      <w:r>
        <w:rPr>
          <w:rFonts w:ascii="Tahoma" w:hAnsi="Tahoma" w:cs="Tahoma"/>
          <w:szCs w:val="24"/>
          <w:u w:val="single"/>
        </w:rPr>
        <w:t>W przypadku</w:t>
      </w:r>
      <w:r w:rsidRPr="00326642">
        <w:rPr>
          <w:rFonts w:ascii="Tahoma" w:hAnsi="Tahoma" w:cs="Tahoma"/>
          <w:szCs w:val="24"/>
          <w:u w:val="single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B173DE" w:rsidRPr="00326642" w:rsidRDefault="00B173DE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w kolumnie nr 2 – Wykonawca może użyć słowa „TAK”  </w:t>
      </w: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25DE8" w:rsidRPr="002D0727" w:rsidTr="00785397">
        <w:trPr>
          <w:trHeight w:val="1160"/>
        </w:trPr>
        <w:tc>
          <w:tcPr>
            <w:tcW w:w="3397" w:type="dxa"/>
            <w:vAlign w:val="bottom"/>
          </w:tcPr>
          <w:p w:rsidR="00925DE8" w:rsidRPr="007B08C7" w:rsidRDefault="00925DE8" w:rsidP="0078539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925DE8" w:rsidRPr="00FC1C7E" w:rsidRDefault="00925DE8" w:rsidP="00925DE8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925DE8" w:rsidRPr="0087315D" w:rsidRDefault="00925DE8" w:rsidP="00925DE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spycharki gąsienicowej po odbudowie całkowitej</w:t>
      </w:r>
      <w:r w:rsidRPr="0087315D">
        <w:rPr>
          <w:rFonts w:ascii="Tahoma" w:hAnsi="Tahoma" w:cs="Tahoma"/>
          <w:b/>
        </w:rPr>
        <w:t xml:space="preserve"> na potrzeby Miejskiego Zakładu Gospodarki Odpadami Komunalnymi Sp. z o.o. w Koninie”</w:t>
      </w:r>
    </w:p>
    <w:p w:rsidR="00925DE8" w:rsidRPr="00A528F4" w:rsidRDefault="00925DE8" w:rsidP="00925DE8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925DE8" w:rsidRPr="00FC1C7E" w:rsidRDefault="00925DE8" w:rsidP="00925DE8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925DE8" w:rsidRPr="00FC1C7E" w:rsidTr="0078539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25DE8" w:rsidRPr="00FC1C7E" w:rsidRDefault="00925DE8" w:rsidP="00925DE8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623240" w:rsidRDefault="00623240" w:rsidP="00925DE8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</w:p>
    <w:p w:rsidR="00925DE8" w:rsidRPr="0087315D" w:rsidRDefault="00A528F4" w:rsidP="00925DE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hAnsi="Tahoma" w:cs="Tahoma"/>
          <w:b/>
        </w:rPr>
        <w:t xml:space="preserve"> </w:t>
      </w:r>
      <w:r w:rsidR="00925DE8" w:rsidRPr="0087315D">
        <w:rPr>
          <w:rFonts w:ascii="Tahoma" w:eastAsia="Times New Roman" w:hAnsi="Tahoma" w:cs="Tahoma"/>
          <w:b/>
          <w:lang w:eastAsia="pl-PL"/>
        </w:rPr>
        <w:t>„</w:t>
      </w:r>
      <w:r w:rsidR="00925DE8">
        <w:rPr>
          <w:rFonts w:ascii="Tahoma" w:hAnsi="Tahoma" w:cs="Tahoma"/>
          <w:b/>
        </w:rPr>
        <w:t>Dostawę</w:t>
      </w:r>
      <w:r w:rsidR="00925DE8" w:rsidRPr="0087315D">
        <w:rPr>
          <w:rFonts w:ascii="Tahoma" w:hAnsi="Tahoma" w:cs="Tahoma"/>
          <w:b/>
        </w:rPr>
        <w:t xml:space="preserve"> </w:t>
      </w:r>
      <w:r w:rsidR="00925DE8">
        <w:rPr>
          <w:rFonts w:ascii="Tahoma" w:hAnsi="Tahoma" w:cs="Tahoma"/>
          <w:b/>
        </w:rPr>
        <w:t>spycharki gąsienicowej po odbudowie całkowitej</w:t>
      </w:r>
      <w:r w:rsidR="00925DE8" w:rsidRPr="0087315D">
        <w:rPr>
          <w:rFonts w:ascii="Tahoma" w:hAnsi="Tahoma" w:cs="Tahoma"/>
          <w:b/>
        </w:rPr>
        <w:t xml:space="preserve"> na potrzeby Miejskiego Zakładu Gospodarki Odpadami Komunalnymi Sp. z o.o. w Koninie”</w:t>
      </w:r>
    </w:p>
    <w:p w:rsidR="007741BA" w:rsidRPr="009D6CD6" w:rsidRDefault="002C0B9F" w:rsidP="00925DE8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4A2CAA">
        <w:rPr>
          <w:rFonts w:ascii="Tahoma" w:eastAsia="Calibri" w:hAnsi="Tahoma" w:cs="Tahoma"/>
          <w:sz w:val="20"/>
          <w:szCs w:val="20"/>
        </w:rPr>
        <w:t>3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240" w:rsidRDefault="0062324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030C6" w:rsidRDefault="001030C6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25DE8" w:rsidRPr="0087315D" w:rsidRDefault="00925DE8" w:rsidP="00925DE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spycharki gąsienicowej po odbudowie całkowitej</w:t>
      </w:r>
      <w:r w:rsidRPr="0087315D">
        <w:rPr>
          <w:rFonts w:ascii="Tahoma" w:hAnsi="Tahoma" w:cs="Tahoma"/>
          <w:b/>
        </w:rPr>
        <w:t xml:space="preserve"> na potrzeby Miejskiego Zakładu Gospodarki Odpadami Komunalnymi Sp. z o.o. w Koninie”</w:t>
      </w:r>
    </w:p>
    <w:p w:rsidR="002C0B9F" w:rsidRDefault="002C0B9F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1030C6" w:rsidRDefault="001030C6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</w:t>
      </w:r>
      <w:bookmarkStart w:id="1" w:name="_GoBack"/>
      <w:bookmarkEnd w:id="1"/>
      <w:r w:rsidRPr="0007374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B173DE" w:rsidRPr="00392C19" w:rsidRDefault="00B173DE" w:rsidP="00B173DE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2D0727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Pr="00073745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E70072" w:rsidRDefault="00E70072"/>
    <w:sectPr w:rsidR="00E70072" w:rsidSect="00740C1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0" w:rsidRDefault="002C3190">
      <w:pPr>
        <w:spacing w:after="0" w:line="240" w:lineRule="auto"/>
      </w:pPr>
      <w:r>
        <w:separator/>
      </w:r>
    </w:p>
  </w:endnote>
  <w:endnote w:type="continuationSeparator" w:id="0">
    <w:p w:rsidR="002C3190" w:rsidRDefault="002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B24257">
    <w:pPr>
      <w:spacing w:after="0" w:line="240" w:lineRule="auto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B24257">
    <w:pPr>
      <w:spacing w:line="240" w:lineRule="auto"/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0" w:rsidRDefault="002C3190">
      <w:pPr>
        <w:spacing w:after="0" w:line="240" w:lineRule="auto"/>
      </w:pPr>
      <w:r>
        <w:separator/>
      </w:r>
    </w:p>
  </w:footnote>
  <w:footnote w:type="continuationSeparator" w:id="0">
    <w:p w:rsidR="002C3190" w:rsidRDefault="002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90"/>
    <w:rsid w:val="002C31DA"/>
    <w:rsid w:val="002D0727"/>
    <w:rsid w:val="00313640"/>
    <w:rsid w:val="003215B9"/>
    <w:rsid w:val="00323FD0"/>
    <w:rsid w:val="00393952"/>
    <w:rsid w:val="003A3B96"/>
    <w:rsid w:val="00413232"/>
    <w:rsid w:val="00431044"/>
    <w:rsid w:val="0044454C"/>
    <w:rsid w:val="00465BA9"/>
    <w:rsid w:val="004A2CAA"/>
    <w:rsid w:val="0052074B"/>
    <w:rsid w:val="00527045"/>
    <w:rsid w:val="005443EB"/>
    <w:rsid w:val="005756BD"/>
    <w:rsid w:val="00576918"/>
    <w:rsid w:val="00592CF7"/>
    <w:rsid w:val="005970F2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E234C"/>
    <w:rsid w:val="008503C3"/>
    <w:rsid w:val="008569A9"/>
    <w:rsid w:val="0087315D"/>
    <w:rsid w:val="00873338"/>
    <w:rsid w:val="00886F6E"/>
    <w:rsid w:val="008B67EF"/>
    <w:rsid w:val="00906C82"/>
    <w:rsid w:val="009126F4"/>
    <w:rsid w:val="00920CFC"/>
    <w:rsid w:val="00925DE8"/>
    <w:rsid w:val="00937175"/>
    <w:rsid w:val="00944D9D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173DE"/>
    <w:rsid w:val="00B24257"/>
    <w:rsid w:val="00B25658"/>
    <w:rsid w:val="00B63FF2"/>
    <w:rsid w:val="00BB46DB"/>
    <w:rsid w:val="00BD2DBA"/>
    <w:rsid w:val="00C048E5"/>
    <w:rsid w:val="00C60B34"/>
    <w:rsid w:val="00C6325B"/>
    <w:rsid w:val="00CA709F"/>
    <w:rsid w:val="00CB312F"/>
    <w:rsid w:val="00CB7841"/>
    <w:rsid w:val="00CD5948"/>
    <w:rsid w:val="00CF4595"/>
    <w:rsid w:val="00CF54B9"/>
    <w:rsid w:val="00D34D2B"/>
    <w:rsid w:val="00D76D38"/>
    <w:rsid w:val="00DA79F5"/>
    <w:rsid w:val="00DC2901"/>
    <w:rsid w:val="00DD6790"/>
    <w:rsid w:val="00DF3083"/>
    <w:rsid w:val="00E455F1"/>
    <w:rsid w:val="00E524D3"/>
    <w:rsid w:val="00E70072"/>
    <w:rsid w:val="00E96B1C"/>
    <w:rsid w:val="00EA45F5"/>
    <w:rsid w:val="00EB3DF0"/>
    <w:rsid w:val="00F01EEE"/>
    <w:rsid w:val="00F21BBF"/>
    <w:rsid w:val="00F30BBF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9A5B-E066-4108-9393-1C9CE8F5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2824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12</cp:revision>
  <cp:lastPrinted>2019-02-12T06:15:00Z</cp:lastPrinted>
  <dcterms:created xsi:type="dcterms:W3CDTF">2018-09-17T12:33:00Z</dcterms:created>
  <dcterms:modified xsi:type="dcterms:W3CDTF">2019-02-12T06:16:00Z</dcterms:modified>
</cp:coreProperties>
</file>