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76918" w:rsidRPr="00A528F4" w:rsidRDefault="00576918" w:rsidP="005443EB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>Dostawę</w:t>
      </w:r>
      <w:r w:rsidR="005443EB" w:rsidRPr="005443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przegubowej ładowarki kołowej finansowanej  w  formie leasingu operacyjnego z opcją wykupu na potrzeby Miejskiego Zakładu Gospodarki Odpadami Komunalnymi Sp. z o.o. w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Koninie</w:t>
      </w:r>
      <w:r w:rsidRPr="00A528F4">
        <w:rPr>
          <w:rFonts w:ascii="Tahoma" w:hAnsi="Tahoma" w:cs="Tahoma"/>
          <w:b/>
          <w:sz w:val="20"/>
          <w:szCs w:val="20"/>
        </w:rPr>
        <w:t>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Nr 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>512585-N-2018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 dnia</w:t>
      </w: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>06-02-2018r.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oraz na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str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onie 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ć się z treścią część IX pkt. 24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- </w:t>
      </w:r>
      <w:r w:rsidR="002C237F" w:rsidRPr="002C237F">
        <w:rPr>
          <w:rFonts w:ascii="Tahoma" w:hAnsi="Tahoma" w:cs="Tahoma"/>
          <w:b/>
          <w:sz w:val="20"/>
          <w:szCs w:val="20"/>
        </w:rPr>
        <w:t>90 dni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sz w:val="20"/>
          <w:szCs w:val="20"/>
        </w:rPr>
        <w:t>kalendarzowych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8503C3" w:rsidRPr="0052074B" w:rsidRDefault="00A70EA3" w:rsidP="00576918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lastRenderedPageBreak/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Pr="0052074B">
        <w:rPr>
          <w:rFonts w:ascii="Tahoma" w:hAnsi="Tahoma" w:cs="Tahoma"/>
          <w:sz w:val="20"/>
          <w:szCs w:val="20"/>
        </w:rPr>
        <w:t xml:space="preserve"> </w:t>
      </w:r>
      <w:r w:rsidR="0052074B" w:rsidRPr="0052074B">
        <w:rPr>
          <w:rFonts w:ascii="Tahoma" w:hAnsi="Tahoma" w:cs="Tahoma"/>
          <w:sz w:val="20"/>
          <w:szCs w:val="20"/>
        </w:rPr>
        <w:t xml:space="preserve">5 lat lub 5000 </w:t>
      </w:r>
      <w:proofErr w:type="spellStart"/>
      <w:r w:rsidR="0052074B" w:rsidRPr="0052074B">
        <w:rPr>
          <w:rFonts w:ascii="Tahoma" w:hAnsi="Tahoma" w:cs="Tahoma"/>
          <w:sz w:val="20"/>
          <w:szCs w:val="20"/>
        </w:rPr>
        <w:t>mth</w:t>
      </w:r>
      <w:proofErr w:type="spellEnd"/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C237F">
        <w:rPr>
          <w:rFonts w:ascii="Tahoma" w:eastAsia="Times New Roman" w:hAnsi="Tahoma" w:cs="Tahoma"/>
          <w:sz w:val="16"/>
          <w:szCs w:val="16"/>
          <w:lang w:eastAsia="pl-PL"/>
        </w:rPr>
        <w:t xml:space="preserve"> pkt 18.</w:t>
      </w:r>
      <w:r w:rsidR="005443EB">
        <w:rPr>
          <w:rFonts w:ascii="Tahoma" w:eastAsia="Times New Roman" w:hAnsi="Tahoma" w:cs="Tahoma"/>
          <w:sz w:val="16"/>
          <w:szCs w:val="16"/>
          <w:lang w:eastAsia="pl-PL"/>
        </w:rPr>
        <w:t>9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C6325B" w:rsidRDefault="00740C19" w:rsidP="00CF54B9">
      <w:pPr>
        <w:pStyle w:val="Akapitzlist"/>
        <w:numPr>
          <w:ilvl w:val="0"/>
          <w:numId w:val="2"/>
        </w:numPr>
        <w:suppressAutoHyphens/>
        <w:spacing w:before="120"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740C1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Zgodnie z treścią załącznika I do Rozporządzenia Komisji (UE) nr 651/2014 z dnia 17 czerwca 2014 r.: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1. Średnie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</w:t>
      </w:r>
      <w:r w:rsidR="00FE6552">
        <w:rPr>
          <w:rFonts w:ascii="Tahoma" w:eastAsia="Arial" w:hAnsi="Tahoma" w:cs="Tahoma"/>
          <w:sz w:val="20"/>
          <w:szCs w:val="20"/>
        </w:rPr>
        <w:t xml:space="preserve"> </w:t>
      </w:r>
      <w:r w:rsidRPr="00A33D4F">
        <w:rPr>
          <w:rFonts w:ascii="Tahoma" w:eastAsia="Arial" w:hAnsi="Tahoma" w:cs="Tahoma"/>
          <w:sz w:val="20"/>
          <w:szCs w:val="20"/>
        </w:rPr>
        <w:t>zatrudnia mniej niż 250 pracowników oraz</w:t>
      </w:r>
    </w:p>
    <w:p w:rsidR="00740C19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 xml:space="preserve">b) jego roczny obrót nie przekracza 50 mln euro lub roczna suma bilansowa nie przekracza 43 mln </w:t>
      </w:r>
      <w:r w:rsidR="00FE6552" w:rsidRPr="00A33D4F">
        <w:rPr>
          <w:rFonts w:ascii="Tahoma" w:eastAsia="Arial" w:hAnsi="Tahoma" w:cs="Tahoma"/>
          <w:sz w:val="20"/>
          <w:szCs w:val="20"/>
        </w:rPr>
        <w:t>e</w:t>
      </w:r>
      <w:r w:rsidRPr="00A33D4F">
        <w:rPr>
          <w:rFonts w:ascii="Tahoma" w:eastAsia="Arial" w:hAnsi="Tahoma" w:cs="Tahoma"/>
          <w:sz w:val="20"/>
          <w:szCs w:val="20"/>
        </w:rPr>
        <w:t>uro;</w:t>
      </w:r>
    </w:p>
    <w:p w:rsidR="00CF54B9" w:rsidRPr="00A33D4F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lastRenderedPageBreak/>
        <w:t>2. Małe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 zatrudnia mniej niż 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b) jego roczny obrót nie przekracza 10 mln euro lub roczna suma bilansowa nie przekracza 10 mln euro.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 :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9769B0" w:rsidRPr="00A33D4F" w:rsidRDefault="009769B0" w:rsidP="00A65C32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740C19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8B67EF" w:rsidRDefault="008B67EF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A79F5" w:rsidRDefault="00DA79F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A79F5" w:rsidRDefault="00DA79F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CF54B9" w:rsidRDefault="00CF54B9" w:rsidP="00A528F4">
      <w:pPr>
        <w:jc w:val="right"/>
        <w:rPr>
          <w:rFonts w:ascii="Tahoma" w:hAnsi="Tahoma" w:cs="Tahoma"/>
          <w:b/>
        </w:rPr>
      </w:pPr>
    </w:p>
    <w:p w:rsidR="00A528F4" w:rsidRDefault="00A528F4" w:rsidP="00A528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</w:t>
      </w:r>
      <w:r>
        <w:rPr>
          <w:rFonts w:ascii="Tahoma" w:hAnsi="Tahoma" w:cs="Tahoma"/>
        </w:rPr>
        <w:t xml:space="preserve">  </w:t>
      </w:r>
    </w:p>
    <w:p w:rsidR="00A528F4" w:rsidRDefault="00A528F4" w:rsidP="00A528F4">
      <w:pPr>
        <w:pStyle w:val="Nagwek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CENOWY</w:t>
      </w:r>
    </w:p>
    <w:p w:rsidR="00A528F4" w:rsidRP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val="x-none" w:eastAsia="pl-PL"/>
        </w:rPr>
      </w:pPr>
    </w:p>
    <w:p w:rsidR="00A528F4" w:rsidRDefault="00A528F4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528F4">
        <w:rPr>
          <w:rFonts w:ascii="Tahoma" w:hAnsi="Tahoma" w:cs="Tahoma"/>
          <w:b/>
          <w:sz w:val="20"/>
          <w:szCs w:val="20"/>
        </w:rPr>
        <w:t>Dostaw</w:t>
      </w:r>
      <w:r>
        <w:rPr>
          <w:rFonts w:ascii="Tahoma" w:hAnsi="Tahoma" w:cs="Tahoma"/>
          <w:b/>
          <w:sz w:val="20"/>
          <w:szCs w:val="20"/>
        </w:rPr>
        <w:t>a</w:t>
      </w:r>
      <w:r w:rsidRPr="00A528F4">
        <w:rPr>
          <w:rFonts w:ascii="Tahoma" w:hAnsi="Tahoma" w:cs="Tahoma"/>
          <w:b/>
          <w:sz w:val="20"/>
          <w:szCs w:val="20"/>
        </w:rPr>
        <w:t xml:space="preserve"> przegubowej ładowarki kołowej finansowanej w formie leasingu operacyjnego z opcją wykupu na potrzeby Miejskiego Zakładu Gospodarki Odpadami Komunalnymi </w:t>
      </w:r>
    </w:p>
    <w:p w:rsidR="00A528F4" w:rsidRPr="00A528F4" w:rsidRDefault="00A528F4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hAnsi="Tahoma" w:cs="Tahoma"/>
          <w:b/>
          <w:sz w:val="20"/>
          <w:szCs w:val="20"/>
        </w:rPr>
        <w:t>Sp. z o.o. w Koninie”</w:t>
      </w:r>
    </w:p>
    <w:p w:rsid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wykonawcy:...........................................................................................................</w:t>
      </w: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............................................................................................................................</w:t>
      </w:r>
    </w:p>
    <w:p w:rsidR="007B08C7" w:rsidRDefault="007B08C7" w:rsidP="007B08C7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   ............................................  REGON .....................................................................</w:t>
      </w:r>
    </w:p>
    <w:p w:rsidR="007B08C7" w:rsidRDefault="007B08C7" w:rsidP="007B08C7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Telefon: ............................. Fax: ..........................  e-mail ............................................</w:t>
      </w:r>
    </w:p>
    <w:p w:rsidR="007B08C7" w:rsidRDefault="007B08C7" w:rsidP="00A528F4">
      <w:pPr>
        <w:rPr>
          <w:rFonts w:ascii="Tahoma" w:hAnsi="Tahoma" w:cs="Tahoma"/>
        </w:rPr>
      </w:pPr>
    </w:p>
    <w:p w:rsidR="00A528F4" w:rsidRDefault="00A528F4" w:rsidP="00A528F4">
      <w:pPr>
        <w:rPr>
          <w:sz w:val="24"/>
          <w:szCs w:val="24"/>
        </w:rPr>
      </w:pPr>
      <w:r>
        <w:rPr>
          <w:rFonts w:ascii="Tahoma" w:hAnsi="Tahoma" w:cs="Tahoma"/>
        </w:rPr>
        <w:t>Wartość przedmiotu leasingu – przegubowej ładowarki kołowej: ……………………….. zł netto.</w:t>
      </w:r>
    </w:p>
    <w:tbl>
      <w:tblPr>
        <w:tblW w:w="9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260"/>
        <w:gridCol w:w="657"/>
        <w:gridCol w:w="747"/>
        <w:gridCol w:w="1701"/>
        <w:gridCol w:w="1428"/>
      </w:tblGrid>
      <w:tr w:rsidR="00A528F4" w:rsidTr="00A528F4">
        <w:trPr>
          <w:trHeight w:val="10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Wyszczególnienie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jednostkowa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netto</w:t>
            </w:r>
          </w:p>
        </w:tc>
      </w:tr>
      <w:tr w:rsidR="00A528F4" w:rsidTr="00A528F4">
        <w:trPr>
          <w:trHeight w:val="9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wstępna w wysokości 10 % wartości dostarczonego przedmiotu zamówienia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C60B34" w:rsidP="00C60B3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Suma rat </w:t>
            </w:r>
            <w:r w:rsidR="00A528F4">
              <w:rPr>
                <w:rFonts w:ascii="Tahoma" w:hAnsi="Tahoma" w:cs="Tahoma"/>
              </w:rPr>
              <w:t xml:space="preserve"> </w:t>
            </w:r>
            <w:r w:rsidR="0044454C">
              <w:rPr>
                <w:rFonts w:ascii="Tahoma" w:hAnsi="Tahoma" w:cs="Tahoma"/>
              </w:rPr>
              <w:t>leasingow</w:t>
            </w:r>
            <w:r>
              <w:rPr>
                <w:rFonts w:ascii="Tahoma" w:hAnsi="Tahoma" w:cs="Tahoma"/>
              </w:rPr>
              <w:t xml:space="preserve">ych </w:t>
            </w:r>
            <w:r w:rsidR="00CB312F">
              <w:rPr>
                <w:rFonts w:ascii="Tahoma" w:hAnsi="Tahoma" w:cs="Tahoma"/>
              </w:rPr>
              <w:t>płatnych w</w:t>
            </w:r>
            <w:bookmarkStart w:id="1" w:name="_GoBack"/>
            <w:bookmarkEnd w:id="1"/>
            <w:r w:rsidR="00CB312F">
              <w:rPr>
                <w:rFonts w:ascii="Tahoma" w:hAnsi="Tahoma" w:cs="Tahoma"/>
              </w:rPr>
              <w:t xml:space="preserve"> wymaganym okresie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C60B3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C60B3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C60B34" w:rsidP="00C60B3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69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końcowa (wielkość wykupu): 1%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719"/>
          <w:jc w:val="center"/>
        </w:trPr>
        <w:tc>
          <w:tcPr>
            <w:tcW w:w="625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559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Podatek VAT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695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 brutto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</w:tbl>
    <w:p w:rsidR="00A528F4" w:rsidRDefault="00A528F4" w:rsidP="00A528F4">
      <w:pPr>
        <w:rPr>
          <w:sz w:val="24"/>
          <w:szCs w:val="24"/>
        </w:rPr>
      </w:pPr>
    </w:p>
    <w:p w:rsid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528F4" w:rsidRDefault="00A528F4" w:rsidP="00A528F4">
      <w:pPr>
        <w:spacing w:after="0"/>
        <w:jc w:val="both"/>
        <w:rPr>
          <w:rFonts w:ascii="Tahoma" w:hAnsi="Tahoma" w:cs="Tahoma"/>
        </w:rPr>
      </w:pPr>
    </w:p>
    <w:p w:rsidR="00A528F4" w:rsidRDefault="00A528F4" w:rsidP="00A528F4">
      <w:pPr>
        <w:pStyle w:val="Tekstpodstawowy"/>
        <w:jc w:val="both"/>
        <w:rPr>
          <w:rFonts w:ascii="Tahoma" w:hAnsi="Tahoma" w:cs="Tahoma"/>
          <w:szCs w:val="28"/>
        </w:rPr>
      </w:pPr>
    </w:p>
    <w:p w:rsidR="00A724EB" w:rsidRDefault="00A724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szCs w:val="20"/>
          <w:lang w:eastAsia="pl-PL"/>
        </w:rPr>
      </w:pP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A724EB" w:rsidRDefault="005443EB" w:rsidP="0087315D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</w:p>
    <w:p w:rsidR="0087315D" w:rsidRPr="0087315D" w:rsidRDefault="00CF54B9" w:rsidP="0087315D">
      <w:pPr>
        <w:pStyle w:val="Bezodstpw"/>
        <w:jc w:val="center"/>
        <w:rPr>
          <w:b/>
          <w:sz w:val="28"/>
          <w:szCs w:val="28"/>
        </w:rPr>
      </w:pPr>
      <w:r w:rsidRPr="0087315D">
        <w:rPr>
          <w:b/>
          <w:sz w:val="28"/>
          <w:szCs w:val="28"/>
        </w:rPr>
        <w:t>PARAMETRY TECHNICZNE I WYPOSAŻENIE</w:t>
      </w:r>
    </w:p>
    <w:p w:rsidR="00CF54B9" w:rsidRPr="00CF54B9" w:rsidRDefault="00CF54B9" w:rsidP="0087315D">
      <w:pPr>
        <w:pStyle w:val="Bezodstpw"/>
        <w:rPr>
          <w:b/>
        </w:rPr>
      </w:pPr>
      <w:r w:rsidRPr="00CF54B9">
        <w:rPr>
          <w:b/>
          <w:lang w:eastAsia="pl-PL"/>
        </w:rPr>
        <w:t>PRZEGUBOWEJ</w:t>
      </w:r>
      <w:r w:rsidRPr="00CF54B9">
        <w:rPr>
          <w:b/>
        </w:rPr>
        <w:t xml:space="preserve"> ŁADOWARKI</w:t>
      </w:r>
      <w:r w:rsidR="0087315D">
        <w:rPr>
          <w:b/>
        </w:rPr>
        <w:t xml:space="preserve">  </w:t>
      </w:r>
      <w:r w:rsidRPr="00CF54B9">
        <w:rPr>
          <w:b/>
          <w:lang w:eastAsia="pl-PL"/>
        </w:rPr>
        <w:t>KOŁOWEJ FINANSOWANEJ W FORMIE LEASINGU OPERACYJNEGO Z OPCJĄ WYKUPU NA POTRZEBY MIEJSKIEGO ZAKŁADU GOSPODARKI ODPADAMI KOMUNALNYMI</w:t>
      </w:r>
      <w:r>
        <w:rPr>
          <w:b/>
        </w:rPr>
        <w:t xml:space="preserve"> </w:t>
      </w:r>
      <w:r w:rsidRPr="00CF54B9">
        <w:rPr>
          <w:b/>
          <w:lang w:eastAsia="pl-PL"/>
        </w:rPr>
        <w:t>SP. Z O.O. W KONINIE”</w:t>
      </w:r>
    </w:p>
    <w:p w:rsidR="00DC2901" w:rsidRPr="00DC2901" w:rsidRDefault="00DC2901" w:rsidP="00DC290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364"/>
        <w:gridCol w:w="4063"/>
      </w:tblGrid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L.p.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 xml:space="preserve">Parametry techniczne i wyposażenie ładowarki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906C82" w:rsidRDefault="00906C82" w:rsidP="00906C8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906C82">
              <w:rPr>
                <w:rFonts w:ascii="Tahoma" w:eastAsia="Times New Roman" w:hAnsi="Tahoma" w:cs="Tahoma"/>
                <w:lang w:eastAsia="pl-PL"/>
              </w:rPr>
              <w:t>Parametry techniczne</w:t>
            </w:r>
          </w:p>
          <w:p w:rsidR="00906C82" w:rsidRPr="00DC2901" w:rsidRDefault="00906C82" w:rsidP="00906C8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906C82">
              <w:rPr>
                <w:rFonts w:ascii="Tahoma" w:eastAsia="Times New Roman" w:hAnsi="Tahoma" w:cs="Tahoma"/>
                <w:lang w:eastAsia="pl-PL"/>
              </w:rPr>
              <w:t>i wyposażenie oferowanej przez Wykonawcę ładowarki</w:t>
            </w:r>
            <w:r w:rsidRPr="00906C82">
              <w:rPr>
                <w:rFonts w:ascii="Tahoma" w:eastAsia="Times New Roman" w:hAnsi="Tahoma" w:cs="Tahoma"/>
                <w:b/>
                <w:lang w:eastAsia="pl-PL"/>
              </w:rPr>
              <w:t>*</w:t>
            </w: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DANE OGÓLNE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Ładowarka kołowa przegubowa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Fabrycznie nowa, bez przebiegu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Rok produkcji: 2018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130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Wymiary i masa pojazdu:</w:t>
            </w:r>
          </w:p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- szerokość max. po zewnętrznej stronie opon 2540 mm</w:t>
            </w:r>
          </w:p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- wysokość max. 3340 mm</w:t>
            </w:r>
          </w:p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- masa ładowarki z osprzętem gotowa do pracy: 12 000 – 15 000 kg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II.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SILNIK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 xml:space="preserve">Producencki, wysokoprężny o pojemności minimum 5500 cm³, z bezpośrednim wtryskiem paliwa, spełniający normę nie mniej niż EU </w:t>
            </w:r>
            <w:proofErr w:type="spellStart"/>
            <w:r w:rsidRPr="00DC2901">
              <w:rPr>
                <w:rFonts w:ascii="Tahoma" w:eastAsia="Times New Roman" w:hAnsi="Tahoma" w:cs="Tahoma"/>
                <w:lang w:eastAsia="pl-PL"/>
              </w:rPr>
              <w:t>Stage</w:t>
            </w:r>
            <w:proofErr w:type="spellEnd"/>
            <w:r w:rsidRPr="00DC2901">
              <w:rPr>
                <w:rFonts w:ascii="Tahoma" w:eastAsia="Times New Roman" w:hAnsi="Tahoma" w:cs="Tahoma"/>
                <w:lang w:eastAsia="pl-PL"/>
              </w:rPr>
              <w:t xml:space="preserve"> IV / </w:t>
            </w:r>
            <w:proofErr w:type="spellStart"/>
            <w:r w:rsidRPr="00DC2901">
              <w:rPr>
                <w:rFonts w:ascii="Tahoma" w:eastAsia="Times New Roman" w:hAnsi="Tahoma" w:cs="Tahoma"/>
                <w:lang w:eastAsia="pl-PL"/>
              </w:rPr>
              <w:t>Tier</w:t>
            </w:r>
            <w:proofErr w:type="spellEnd"/>
            <w:r w:rsidRPr="00DC2901">
              <w:rPr>
                <w:rFonts w:ascii="Tahoma" w:eastAsia="Times New Roman" w:hAnsi="Tahoma" w:cs="Tahoma"/>
                <w:lang w:eastAsia="pl-PL"/>
              </w:rPr>
              <w:t xml:space="preserve"> IVA, z wstępnym suchym „turbo” filtrem powietrza  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Chłodzony cieczą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Maksymalna moc silnika: nie mniej niż 120 kW</w:t>
            </w:r>
          </w:p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 xml:space="preserve">Maksymalny moment obrotowy: nie mniej niż 800 </w:t>
            </w:r>
            <w:proofErr w:type="spellStart"/>
            <w:r w:rsidRPr="00DC2901">
              <w:rPr>
                <w:rFonts w:ascii="Tahoma" w:eastAsia="Times New Roman" w:hAnsi="Tahoma" w:cs="Tahoma"/>
                <w:lang w:eastAsia="pl-PL"/>
              </w:rPr>
              <w:t>Nm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Napęd hydrostatyczny lub hydrokinetyczny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5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III.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UKŁAD PRZENIESIENIA NAPĘDU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Biegi: min. 4 jazda przód i min. 4 jazda tył lub bezstopniowe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Prędkość jazdy nie mniej niż 25 km/godz.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Możliwości pełnej blokady (100%) mechanizmu różnicowego obydwu mostów  w celu zmaksymalizowania siły ciągu (przyczepności) w trudnych warunkach terenowych lub na nierównym podłożu.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lastRenderedPageBreak/>
              <w:t>IV.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UKŁAD KIEROWNICZY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Wspomagany hydraulicznie lub elektrohydraulicznie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Sterowanie za pomocą kierownicy lub kierownicy i joysticka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V.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HAMULCE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Dwuobwodowy układ hamulcowy,</w:t>
            </w:r>
          </w:p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 xml:space="preserve">Hydraulicznie uruchamiane mokre hamulce tarczowe z działaniem na obie osie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Hamulec postojowy działający na wał napędowy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VI.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UKŁAD ELEKTRYCZNY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Napięcie 24V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Reflektory robocze przód/tył pojazdu +standardowe światła drogowe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Sygnalizator dźwiękowy jazdy do tyłu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Lampa ostrzegawcza typu „kogut”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VII.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UDŹWIG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Nie mniej niż 4000 kg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Wysokość podnoszenia mierzona do sworznia wychyłu łyżki: nie mniej niż 4300 mm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VIII.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KABINA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Ogrzewana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 xml:space="preserve">Spełniająca normę ISO3449/FOPS/ i ISO 3471/ROPS/                                                 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Z klimatyzacją i dodatkową funkcją przewietrzania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Wyposażona w filtry węglowe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1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 xml:space="preserve">Poziom głośności 68 </w:t>
            </w:r>
            <w:proofErr w:type="spellStart"/>
            <w:r w:rsidRPr="00DC2901">
              <w:rPr>
                <w:rFonts w:ascii="Tahoma" w:eastAsia="Times New Roman" w:hAnsi="Tahoma" w:cs="Tahoma"/>
                <w:lang w:eastAsia="pl-PL"/>
              </w:rPr>
              <w:t>dB</w:t>
            </w:r>
            <w:proofErr w:type="spellEnd"/>
            <w:r w:rsidRPr="00DC2901">
              <w:rPr>
                <w:rFonts w:ascii="Tahoma" w:eastAsia="Times New Roman" w:hAnsi="Tahoma" w:cs="Tahoma"/>
                <w:lang w:eastAsia="pl-PL"/>
              </w:rPr>
              <w:t xml:space="preserve"> zgodnie z normą SEA J2105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Wycieraczki na szybie przedniej i tylnej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IX.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KOŁA i OGUMIENIE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Rozmiar standardowy dla danego typu pojazdu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Opony typu L5 / skalne /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X.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  <w:r w:rsidRPr="00DC2901">
              <w:rPr>
                <w:rFonts w:ascii="Tahoma" w:eastAsia="Times New Roman" w:hAnsi="Tahoma" w:cs="Tahoma"/>
                <w:b/>
                <w:lang w:eastAsia="pl-PL"/>
              </w:rPr>
              <w:t>WYPOSAŻENIE DODATKOWE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Długi wysięgnik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 xml:space="preserve">Funkcja pływającego wysięgnika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Szybkozłącze osprzętu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5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lastRenderedPageBreak/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 xml:space="preserve">Łyżka do materiałów sypkich o pojemności 2,5 m³ z przykręcaną prostą krawędzią o szerokości 2500 mm.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2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Łyżka z zaciskiem /krokodyl/ o pojemności 3,0 m³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vertAlign w:val="superscript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Zaczep holowniczy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Kamera obserwacji wstecznej z kolorowym wyświetlaczem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Fabryczny system telemetryczny GPS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Fabryczny układ centralnego smarowania obejmujący również szybkozłącze osprzętu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906C82" w:rsidRPr="00DC2901" w:rsidTr="00906C82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10.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DC2901">
              <w:rPr>
                <w:rFonts w:ascii="Tahoma" w:eastAsia="Times New Roman" w:hAnsi="Tahoma" w:cs="Tahoma"/>
                <w:lang w:eastAsia="pl-PL"/>
              </w:rPr>
              <w:t>Wentylator chłodnicy z systemem samooczyszczania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82" w:rsidRPr="00DC2901" w:rsidRDefault="00906C82" w:rsidP="00DC290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906C82" w:rsidRDefault="00906C82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906C82" w:rsidRDefault="00906C82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906C82" w:rsidRDefault="00906C82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906C82" w:rsidRDefault="00906C82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906C82" w:rsidRPr="006D244D" w:rsidRDefault="00A724EB" w:rsidP="006D244D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>W kolumnie „</w:t>
      </w:r>
      <w:r w:rsidRPr="00CD5948">
        <w:rPr>
          <w:rFonts w:ascii="Tahoma" w:hAnsi="Tahoma" w:cs="Tahoma"/>
          <w:u w:val="single"/>
        </w:rPr>
        <w:t xml:space="preserve">Parametry techniczne i wyposażenie oferowanej przez Wykonawcę ładowarki” należy wpisać parametry oferowanej </w:t>
      </w:r>
      <w:r w:rsidR="0044454C">
        <w:rPr>
          <w:rFonts w:ascii="Tahoma" w:hAnsi="Tahoma" w:cs="Tahoma"/>
          <w:u w:val="single"/>
        </w:rPr>
        <w:t>ładowarki</w:t>
      </w:r>
      <w:r w:rsidRPr="00CD5948">
        <w:rPr>
          <w:rFonts w:ascii="Tahoma" w:hAnsi="Tahoma" w:cs="Tahoma"/>
          <w:u w:val="single"/>
        </w:rPr>
        <w:t>.</w:t>
      </w:r>
    </w:p>
    <w:p w:rsidR="00906C82" w:rsidRDefault="00906C82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lastRenderedPageBreak/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C0B9F" w:rsidRPr="0087315D" w:rsidRDefault="002C0B9F" w:rsidP="0087315D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 w:rsidR="0087315D">
        <w:rPr>
          <w:rFonts w:ascii="Tahoma" w:hAnsi="Tahoma" w:cs="Tahoma"/>
          <w:b/>
        </w:rPr>
        <w:t>Dostawę</w:t>
      </w:r>
      <w:r w:rsidR="00A528F4" w:rsidRPr="0087315D">
        <w:rPr>
          <w:rFonts w:ascii="Tahoma" w:hAnsi="Tahoma" w:cs="Tahoma"/>
          <w:b/>
        </w:rPr>
        <w:t xml:space="preserve"> przegubowej ładowarki kołowej finansowanej w formie leasingu operacyjnego z opcją wykupu na potrzeby Miejskiego Zakładu Gospodarki Odpadami Komunalnymi Sp. z o.o. w Koninie</w:t>
      </w:r>
      <w:r w:rsidR="00F76561" w:rsidRPr="0087315D">
        <w:rPr>
          <w:rFonts w:ascii="Tahoma" w:hAnsi="Tahoma" w:cs="Tahoma"/>
          <w:b/>
        </w:rPr>
        <w:t>”</w:t>
      </w:r>
    </w:p>
    <w:p w:rsidR="007741BA" w:rsidRPr="009D6CD6" w:rsidRDefault="002C0B9F" w:rsidP="002C0B9F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4A2CAA">
        <w:rPr>
          <w:rFonts w:ascii="Tahoma" w:eastAsia="Calibri" w:hAnsi="Tahoma" w:cs="Tahoma"/>
          <w:sz w:val="20"/>
          <w:szCs w:val="20"/>
        </w:rPr>
        <w:t>3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będący/e podwykonawcą/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ami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: …………………………………….……………………………………………..…………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>)</w:t>
      </w:r>
      <w:r w:rsidRPr="009D6CD6">
        <w:rPr>
          <w:rFonts w:ascii="Tahoma" w:eastAsia="Calibri" w:hAnsi="Tahoma" w:cs="Tahoma"/>
          <w:sz w:val="20"/>
          <w:szCs w:val="20"/>
        </w:rPr>
        <w:t xml:space="preserve">, </w:t>
      </w:r>
      <w:r w:rsidRPr="009D6CD6">
        <w:rPr>
          <w:rFonts w:ascii="Tahoma" w:eastAsia="Calibri" w:hAnsi="Tahoma" w:cs="Tahoma"/>
          <w:sz w:val="20"/>
          <w:szCs w:val="20"/>
        </w:rPr>
        <w:br/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87315D" w:rsidRPr="0087315D" w:rsidRDefault="00A528F4" w:rsidP="0087315D">
      <w:pPr>
        <w:pStyle w:val="Bezodstpw"/>
        <w:jc w:val="center"/>
        <w:rPr>
          <w:rFonts w:ascii="Tahoma" w:hAnsi="Tahoma" w:cs="Tahoma"/>
          <w:b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87315D">
        <w:rPr>
          <w:rFonts w:ascii="Tahoma" w:hAnsi="Tahoma" w:cs="Tahoma"/>
          <w:b/>
        </w:rPr>
        <w:t>Dostawę</w:t>
      </w:r>
      <w:r w:rsidR="0087315D" w:rsidRPr="0087315D">
        <w:rPr>
          <w:rFonts w:ascii="Tahoma" w:hAnsi="Tahoma" w:cs="Tahoma"/>
          <w:b/>
        </w:rPr>
        <w:t xml:space="preserve"> przegubowej ładowarki kołowej finansowanej w formie leasingu operacyjnego z opcją wykupu na potrzeby Miejskiego Zakładu Gospodarki Odpadami Komunalnymi Sp. z o.o. w Koninie”</w:t>
      </w:r>
    </w:p>
    <w:p w:rsidR="002C0B9F" w:rsidRDefault="002C0B9F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315D" w:rsidRDefault="0087315D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A06EF4" w:rsidRPr="00A06EF4" w:rsidRDefault="00A06EF4" w:rsidP="002D0727">
      <w:pPr>
        <w:spacing w:after="0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  <w:sectPr w:rsidR="00A06EF4" w:rsidRPr="00A06EF4" w:rsidSect="005443EB">
          <w:footerReference w:type="default" r:id="rId10"/>
          <w:pgSz w:w="11906" w:h="16838"/>
          <w:pgMar w:top="709" w:right="1417" w:bottom="1417" w:left="1417" w:header="708" w:footer="595" w:gutter="0"/>
          <w:cols w:space="708"/>
          <w:docGrid w:linePitch="272"/>
        </w:sectPr>
      </w:pPr>
    </w:p>
    <w:p w:rsidR="00073745" w:rsidRPr="007B08C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6</w:t>
      </w:r>
      <w:r w:rsidR="00073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073745" w:rsidRPr="00287589" w:rsidTr="007B08C7">
        <w:trPr>
          <w:trHeight w:val="1161"/>
        </w:trPr>
        <w:tc>
          <w:tcPr>
            <w:tcW w:w="3397" w:type="dxa"/>
            <w:vAlign w:val="bottom"/>
          </w:tcPr>
          <w:p w:rsidR="00073745" w:rsidRPr="007B08C7" w:rsidRDefault="00073745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073745" w:rsidRPr="00287589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073745" w:rsidRPr="00FC1C7E" w:rsidRDefault="00073745" w:rsidP="0007374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87315D" w:rsidRPr="0087315D" w:rsidRDefault="0087315D" w:rsidP="0087315D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przegubowej ładowarki kołowej finansowanej w formie leasingu operacyjnego z opcją wykupu na potrzeby Miejskiego Zakładu Gospodarki Odpadami Komunalnymi Sp. z o.o. w Koninie”</w:t>
      </w:r>
    </w:p>
    <w:p w:rsidR="007B08C7" w:rsidRPr="00A528F4" w:rsidRDefault="0087315D" w:rsidP="0087315D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073745" w:rsidRPr="00FC1C7E" w:rsidRDefault="002C0B9F" w:rsidP="00073745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073745" w:rsidRPr="00FC1C7E" w:rsidTr="00013ADF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073745" w:rsidRPr="00FC1C7E" w:rsidRDefault="00073745" w:rsidP="00073745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0072" w:rsidRDefault="00E70072"/>
    <w:sectPr w:rsidR="00E70072" w:rsidSect="00740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2B" w:rsidRDefault="00A9772B">
      <w:pPr>
        <w:spacing w:after="0" w:line="240" w:lineRule="auto"/>
      </w:pPr>
      <w:r>
        <w:separator/>
      </w:r>
    </w:p>
  </w:endnote>
  <w:endnote w:type="continuationSeparator" w:id="0">
    <w:p w:rsidR="00A9772B" w:rsidRDefault="00A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A06EF4">
    <w:pPr>
      <w:spacing w:after="0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A06EF4">
    <w:pPr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2B" w:rsidRDefault="00A9772B">
      <w:pPr>
        <w:spacing w:after="0" w:line="240" w:lineRule="auto"/>
      </w:pPr>
      <w:r>
        <w:separator/>
      </w:r>
    </w:p>
  </w:footnote>
  <w:footnote w:type="continuationSeparator" w:id="0">
    <w:p w:rsidR="00A9772B" w:rsidRDefault="00A9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D7E62"/>
    <w:rsid w:val="00100D96"/>
    <w:rsid w:val="001C3892"/>
    <w:rsid w:val="00261948"/>
    <w:rsid w:val="00287589"/>
    <w:rsid w:val="002C0B9F"/>
    <w:rsid w:val="002C237F"/>
    <w:rsid w:val="002C31DA"/>
    <w:rsid w:val="002D0727"/>
    <w:rsid w:val="003215B9"/>
    <w:rsid w:val="00323FD0"/>
    <w:rsid w:val="003A3B96"/>
    <w:rsid w:val="00413232"/>
    <w:rsid w:val="0044454C"/>
    <w:rsid w:val="00465BA9"/>
    <w:rsid w:val="004A2CAA"/>
    <w:rsid w:val="0052074B"/>
    <w:rsid w:val="00527045"/>
    <w:rsid w:val="005443EB"/>
    <w:rsid w:val="005756BD"/>
    <w:rsid w:val="00576918"/>
    <w:rsid w:val="005970F2"/>
    <w:rsid w:val="006566F5"/>
    <w:rsid w:val="00666E24"/>
    <w:rsid w:val="00673EFE"/>
    <w:rsid w:val="006B5A4B"/>
    <w:rsid w:val="006D244D"/>
    <w:rsid w:val="00740C19"/>
    <w:rsid w:val="007741BA"/>
    <w:rsid w:val="007B08C7"/>
    <w:rsid w:val="008503C3"/>
    <w:rsid w:val="008569A9"/>
    <w:rsid w:val="0087315D"/>
    <w:rsid w:val="00873338"/>
    <w:rsid w:val="00886F6E"/>
    <w:rsid w:val="008B67EF"/>
    <w:rsid w:val="00906C82"/>
    <w:rsid w:val="00937175"/>
    <w:rsid w:val="00944D9D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B25658"/>
    <w:rsid w:val="00BD2DBA"/>
    <w:rsid w:val="00C60B34"/>
    <w:rsid w:val="00C6325B"/>
    <w:rsid w:val="00CA709F"/>
    <w:rsid w:val="00CB312F"/>
    <w:rsid w:val="00CB7841"/>
    <w:rsid w:val="00CD5948"/>
    <w:rsid w:val="00CF4595"/>
    <w:rsid w:val="00CF54B9"/>
    <w:rsid w:val="00D76D38"/>
    <w:rsid w:val="00DA79F5"/>
    <w:rsid w:val="00DC2901"/>
    <w:rsid w:val="00DD6790"/>
    <w:rsid w:val="00DF3083"/>
    <w:rsid w:val="00E524D3"/>
    <w:rsid w:val="00E70072"/>
    <w:rsid w:val="00E96B1C"/>
    <w:rsid w:val="00F01EEE"/>
    <w:rsid w:val="00F21BBF"/>
    <w:rsid w:val="00F76561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4EF7-366F-41C3-B405-5516FC95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2954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10</cp:revision>
  <cp:lastPrinted>2018-02-06T08:42:00Z</cp:lastPrinted>
  <dcterms:created xsi:type="dcterms:W3CDTF">2018-01-30T10:29:00Z</dcterms:created>
  <dcterms:modified xsi:type="dcterms:W3CDTF">2018-02-06T11:05:00Z</dcterms:modified>
</cp:coreProperties>
</file>